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BB407E" w14:textId="77777777" w:rsidR="00BC05FA" w:rsidRDefault="00BC05FA" w:rsidP="00965962">
      <w:pPr>
        <w:jc w:val="both"/>
      </w:pPr>
    </w:p>
    <w:tbl>
      <w:tblPr>
        <w:tblStyle w:val="Grigliatabella"/>
        <w:tblW w:w="0" w:type="auto"/>
        <w:jc w:val="center"/>
        <w:tblLook w:val="04A0" w:firstRow="1" w:lastRow="0" w:firstColumn="1" w:lastColumn="0" w:noHBand="0" w:noVBand="1"/>
      </w:tblPr>
      <w:tblGrid>
        <w:gridCol w:w="705"/>
        <w:gridCol w:w="1842"/>
        <w:gridCol w:w="281"/>
        <w:gridCol w:w="1065"/>
        <w:gridCol w:w="2198"/>
        <w:gridCol w:w="1134"/>
        <w:gridCol w:w="3311"/>
      </w:tblGrid>
      <w:tr w:rsidR="00917CDE" w:rsidRPr="00A00822" w14:paraId="37D335C9" w14:textId="77777777" w:rsidTr="00C10A5B">
        <w:trPr>
          <w:trHeight w:val="1010"/>
          <w:jc w:val="center"/>
        </w:trPr>
        <w:tc>
          <w:tcPr>
            <w:tcW w:w="10536" w:type="dxa"/>
            <w:gridSpan w:val="7"/>
            <w:vAlign w:val="center"/>
          </w:tcPr>
          <w:p w14:paraId="7961CBC5" w14:textId="28C27A08" w:rsidR="00917CDE" w:rsidRPr="00A00822" w:rsidRDefault="00917CDE" w:rsidP="001337D7">
            <w:pPr>
              <w:widowControl w:val="0"/>
              <w:jc w:val="both"/>
              <w:rPr>
                <w:rFonts w:cstheme="minorHAnsi"/>
                <w:b/>
                <w:bCs/>
                <w:i/>
                <w:iCs/>
                <w:sz w:val="24"/>
                <w:szCs w:val="24"/>
              </w:rPr>
            </w:pPr>
            <w:r w:rsidRPr="00A00822">
              <w:rPr>
                <w:rFonts w:cstheme="minorHAnsi"/>
                <w:b/>
                <w:bCs/>
                <w:i/>
                <w:iCs/>
                <w:sz w:val="24"/>
                <w:szCs w:val="24"/>
              </w:rPr>
              <w:t xml:space="preserve">Intervento finanziato ai sensi del </w:t>
            </w:r>
            <w:r w:rsidR="00B07CB6">
              <w:rPr>
                <w:rFonts w:cstheme="minorHAnsi"/>
                <w:b/>
                <w:bCs/>
                <w:i/>
                <w:iCs/>
                <w:sz w:val="24"/>
                <w:szCs w:val="24"/>
              </w:rPr>
              <w:t>D</w:t>
            </w:r>
            <w:r w:rsidRPr="00A00822">
              <w:rPr>
                <w:rFonts w:cstheme="minorHAnsi"/>
                <w:b/>
                <w:bCs/>
                <w:i/>
                <w:iCs/>
                <w:sz w:val="24"/>
                <w:szCs w:val="24"/>
              </w:rPr>
              <w:t xml:space="preserve">ecreto </w:t>
            </w:r>
            <w:r w:rsidR="00BC05FA">
              <w:rPr>
                <w:rFonts w:cstheme="minorHAnsi"/>
                <w:b/>
                <w:bCs/>
                <w:i/>
                <w:iCs/>
                <w:sz w:val="24"/>
                <w:szCs w:val="24"/>
              </w:rPr>
              <w:t xml:space="preserve">dell’Autorità di </w:t>
            </w:r>
            <w:r w:rsidR="00171993">
              <w:rPr>
                <w:rFonts w:cstheme="minorHAnsi"/>
                <w:b/>
                <w:bCs/>
                <w:i/>
                <w:iCs/>
                <w:sz w:val="24"/>
                <w:szCs w:val="24"/>
              </w:rPr>
              <w:t>G</w:t>
            </w:r>
            <w:r w:rsidR="00BC05FA">
              <w:rPr>
                <w:rFonts w:cstheme="minorHAnsi"/>
                <w:b/>
                <w:bCs/>
                <w:i/>
                <w:iCs/>
                <w:sz w:val="24"/>
                <w:szCs w:val="24"/>
              </w:rPr>
              <w:t xml:space="preserve">estione </w:t>
            </w:r>
            <w:r w:rsidR="001337D7">
              <w:rPr>
                <w:rFonts w:cstheme="minorHAnsi"/>
                <w:b/>
                <w:bCs/>
                <w:i/>
                <w:iCs/>
                <w:sz w:val="24"/>
                <w:szCs w:val="24"/>
              </w:rPr>
              <w:t xml:space="preserve">n. 144 </w:t>
            </w:r>
            <w:r w:rsidR="00BC05FA">
              <w:rPr>
                <w:rFonts w:cstheme="minorHAnsi"/>
                <w:b/>
                <w:bCs/>
                <w:i/>
                <w:iCs/>
                <w:sz w:val="24"/>
                <w:szCs w:val="24"/>
              </w:rPr>
              <w:t xml:space="preserve">del 28.03.2025, </w:t>
            </w:r>
            <w:r w:rsidRPr="00A00822">
              <w:rPr>
                <w:rFonts w:cstheme="minorHAnsi"/>
                <w:b/>
                <w:bCs/>
                <w:i/>
                <w:iCs/>
                <w:sz w:val="24"/>
                <w:szCs w:val="24"/>
              </w:rPr>
              <w:t>nell’ambito del</w:t>
            </w:r>
            <w:r w:rsidRPr="00A00822">
              <w:rPr>
                <w:rFonts w:cstheme="minorHAnsi"/>
                <w:b/>
                <w:bCs/>
                <w:i/>
                <w:iCs/>
                <w:sz w:val="24"/>
                <w:szCs w:val="24"/>
              </w:rPr>
              <w:br/>
            </w:r>
            <w:r>
              <w:rPr>
                <w:rFonts w:cstheme="minorHAnsi"/>
                <w:b/>
                <w:bCs/>
                <w:i/>
                <w:iCs/>
                <w:sz w:val="24"/>
                <w:szCs w:val="24"/>
              </w:rPr>
              <w:t>Programma Nazionale Cultura FESR</w:t>
            </w:r>
            <w:r w:rsidRPr="00A00822">
              <w:rPr>
                <w:rFonts w:cstheme="minorHAnsi"/>
                <w:b/>
                <w:bCs/>
                <w:i/>
                <w:iCs/>
                <w:sz w:val="24"/>
                <w:szCs w:val="24"/>
              </w:rPr>
              <w:t xml:space="preserve"> </w:t>
            </w:r>
            <w:r w:rsidRPr="00917CDE">
              <w:rPr>
                <w:rFonts w:cstheme="minorHAnsi"/>
                <w:b/>
                <w:bCs/>
                <w:i/>
                <w:iCs/>
                <w:sz w:val="24"/>
                <w:szCs w:val="24"/>
              </w:rPr>
              <w:t>CCI 2021IT16FFPA001</w:t>
            </w:r>
            <w:r w:rsidR="00F56060">
              <w:rPr>
                <w:rFonts w:cstheme="minorHAnsi"/>
                <w:b/>
                <w:bCs/>
                <w:i/>
                <w:iCs/>
                <w:sz w:val="24"/>
                <w:szCs w:val="24"/>
              </w:rPr>
              <w:t xml:space="preserve"> - </w:t>
            </w:r>
            <w:r w:rsidR="00F56060" w:rsidRPr="00F56060">
              <w:rPr>
                <w:rFonts w:cstheme="minorHAnsi"/>
                <w:b/>
                <w:bCs/>
                <w:i/>
                <w:iCs/>
                <w:sz w:val="24"/>
                <w:szCs w:val="24"/>
              </w:rPr>
              <w:t>Azione 2.1.1. – Realizzazione di interventi strutturali e impiantistici per l’efficientamento energetico dei luoghi della cultura statali</w:t>
            </w:r>
            <w:r w:rsidR="001337D7">
              <w:rPr>
                <w:rFonts w:cstheme="minorHAnsi"/>
                <w:b/>
                <w:bCs/>
                <w:i/>
                <w:iCs/>
                <w:sz w:val="24"/>
                <w:szCs w:val="24"/>
              </w:rPr>
              <w:t>.</w:t>
            </w:r>
          </w:p>
        </w:tc>
      </w:tr>
      <w:tr w:rsidR="00917CDE" w:rsidRPr="00A00822" w14:paraId="400E3CC9" w14:textId="77777777" w:rsidTr="00C10A5B">
        <w:trPr>
          <w:trHeight w:val="70"/>
          <w:jc w:val="center"/>
        </w:trPr>
        <w:tc>
          <w:tcPr>
            <w:tcW w:w="2828" w:type="dxa"/>
            <w:gridSpan w:val="3"/>
            <w:vAlign w:val="center"/>
          </w:tcPr>
          <w:p w14:paraId="3CC3252E" w14:textId="77777777" w:rsidR="00917CDE" w:rsidRPr="00A00822" w:rsidRDefault="00917CDE" w:rsidP="00C10A5B">
            <w:pPr>
              <w:widowControl w:val="0"/>
              <w:ind w:right="-396"/>
              <w:rPr>
                <w:rFonts w:cstheme="minorHAnsi"/>
                <w:bCs/>
                <w:i/>
                <w:iCs/>
                <w:sz w:val="24"/>
                <w:szCs w:val="24"/>
              </w:rPr>
            </w:pPr>
            <w:bookmarkStart w:id="0" w:name="_Hlk194317289"/>
            <w:r w:rsidRPr="00A00822">
              <w:rPr>
                <w:rFonts w:cstheme="minorHAnsi"/>
                <w:bCs/>
                <w:i/>
                <w:iCs/>
                <w:sz w:val="24"/>
                <w:szCs w:val="24"/>
              </w:rPr>
              <w:t>Denominazione intervento:</w:t>
            </w:r>
          </w:p>
        </w:tc>
        <w:tc>
          <w:tcPr>
            <w:tcW w:w="7708" w:type="dxa"/>
            <w:gridSpan w:val="4"/>
            <w:vAlign w:val="center"/>
          </w:tcPr>
          <w:p w14:paraId="2576224A" w14:textId="1397527C" w:rsidR="00917CDE" w:rsidRPr="00A00822" w:rsidRDefault="00917CDE" w:rsidP="00F56060">
            <w:pPr>
              <w:widowControl w:val="0"/>
              <w:jc w:val="both"/>
              <w:rPr>
                <w:rFonts w:cstheme="minorHAnsi"/>
                <w:b/>
                <w:bCs/>
                <w:i/>
                <w:iCs/>
                <w:sz w:val="24"/>
                <w:szCs w:val="24"/>
              </w:rPr>
            </w:pPr>
          </w:p>
        </w:tc>
      </w:tr>
      <w:bookmarkEnd w:id="0"/>
      <w:tr w:rsidR="00917CDE" w:rsidRPr="00A00822" w14:paraId="0234E976" w14:textId="77777777" w:rsidTr="00C10A5B">
        <w:trPr>
          <w:trHeight w:val="70"/>
          <w:jc w:val="center"/>
        </w:trPr>
        <w:tc>
          <w:tcPr>
            <w:tcW w:w="705" w:type="dxa"/>
            <w:vAlign w:val="center"/>
          </w:tcPr>
          <w:p w14:paraId="7D3EC4EE" w14:textId="77777777" w:rsidR="00917CDE" w:rsidRPr="00A00822" w:rsidRDefault="00917CDE" w:rsidP="00C10A5B">
            <w:pPr>
              <w:widowControl w:val="0"/>
              <w:rPr>
                <w:rFonts w:cstheme="minorHAnsi"/>
                <w:bCs/>
                <w:i/>
                <w:iCs/>
                <w:sz w:val="24"/>
                <w:szCs w:val="24"/>
              </w:rPr>
            </w:pPr>
            <w:r w:rsidRPr="00A00822">
              <w:rPr>
                <w:rFonts w:cstheme="minorHAnsi"/>
                <w:bCs/>
                <w:i/>
                <w:iCs/>
                <w:sz w:val="24"/>
                <w:szCs w:val="24"/>
              </w:rPr>
              <w:t>CUP:</w:t>
            </w:r>
          </w:p>
        </w:tc>
        <w:tc>
          <w:tcPr>
            <w:tcW w:w="2123" w:type="dxa"/>
            <w:gridSpan w:val="2"/>
            <w:vAlign w:val="center"/>
          </w:tcPr>
          <w:p w14:paraId="6C15DD76" w14:textId="2F4429FA" w:rsidR="00917CDE" w:rsidRPr="00F56060" w:rsidRDefault="00917CDE" w:rsidP="00C10A5B">
            <w:pPr>
              <w:widowControl w:val="0"/>
              <w:rPr>
                <w:rFonts w:cstheme="minorHAnsi"/>
                <w:b/>
                <w:bCs/>
                <w:i/>
                <w:iCs/>
                <w:sz w:val="24"/>
                <w:szCs w:val="24"/>
                <w:highlight w:val="yellow"/>
              </w:rPr>
            </w:pPr>
          </w:p>
        </w:tc>
        <w:tc>
          <w:tcPr>
            <w:tcW w:w="1065" w:type="dxa"/>
            <w:vAlign w:val="center"/>
          </w:tcPr>
          <w:p w14:paraId="1DDDF394" w14:textId="77777777" w:rsidR="00917CDE" w:rsidRPr="00A00822" w:rsidRDefault="00917CDE" w:rsidP="00C10A5B">
            <w:pPr>
              <w:widowControl w:val="0"/>
              <w:rPr>
                <w:rFonts w:cstheme="minorHAnsi"/>
                <w:bCs/>
                <w:i/>
                <w:iCs/>
                <w:sz w:val="24"/>
                <w:szCs w:val="24"/>
              </w:rPr>
            </w:pPr>
            <w:r w:rsidRPr="00A00822">
              <w:rPr>
                <w:rFonts w:cstheme="minorHAnsi"/>
                <w:bCs/>
                <w:i/>
                <w:iCs/>
                <w:sz w:val="24"/>
                <w:szCs w:val="24"/>
              </w:rPr>
              <w:t>Regione:</w:t>
            </w:r>
          </w:p>
        </w:tc>
        <w:tc>
          <w:tcPr>
            <w:tcW w:w="2198" w:type="dxa"/>
            <w:vAlign w:val="center"/>
          </w:tcPr>
          <w:p w14:paraId="66D6240B" w14:textId="650B27DF" w:rsidR="00917CDE" w:rsidRPr="00F56060" w:rsidRDefault="00917CDE" w:rsidP="00C10A5B">
            <w:pPr>
              <w:widowControl w:val="0"/>
              <w:rPr>
                <w:rFonts w:cstheme="minorHAnsi"/>
                <w:b/>
                <w:bCs/>
                <w:i/>
                <w:iCs/>
                <w:sz w:val="24"/>
                <w:szCs w:val="24"/>
                <w:highlight w:val="yellow"/>
              </w:rPr>
            </w:pPr>
          </w:p>
        </w:tc>
        <w:tc>
          <w:tcPr>
            <w:tcW w:w="1134" w:type="dxa"/>
            <w:vAlign w:val="center"/>
          </w:tcPr>
          <w:p w14:paraId="4031AB70" w14:textId="77777777" w:rsidR="00917CDE" w:rsidRPr="00A00822" w:rsidRDefault="00917CDE" w:rsidP="00C10A5B">
            <w:pPr>
              <w:widowControl w:val="0"/>
              <w:rPr>
                <w:rFonts w:cstheme="minorHAnsi"/>
                <w:bCs/>
                <w:i/>
                <w:iCs/>
                <w:sz w:val="24"/>
                <w:szCs w:val="24"/>
              </w:rPr>
            </w:pPr>
            <w:r w:rsidRPr="00A00822">
              <w:rPr>
                <w:rFonts w:cstheme="minorHAnsi"/>
                <w:bCs/>
                <w:i/>
                <w:iCs/>
                <w:sz w:val="24"/>
                <w:szCs w:val="24"/>
              </w:rPr>
              <w:t>Comune:</w:t>
            </w:r>
          </w:p>
        </w:tc>
        <w:tc>
          <w:tcPr>
            <w:tcW w:w="3311" w:type="dxa"/>
            <w:vAlign w:val="center"/>
          </w:tcPr>
          <w:p w14:paraId="4C8AC1AD" w14:textId="78057DDC" w:rsidR="00917CDE" w:rsidRPr="00A00822" w:rsidRDefault="00917CDE" w:rsidP="00C10A5B">
            <w:pPr>
              <w:widowControl w:val="0"/>
              <w:rPr>
                <w:rFonts w:cstheme="minorHAnsi"/>
                <w:b/>
                <w:bCs/>
                <w:i/>
                <w:iCs/>
                <w:sz w:val="24"/>
                <w:szCs w:val="24"/>
              </w:rPr>
            </w:pPr>
          </w:p>
        </w:tc>
      </w:tr>
      <w:tr w:rsidR="00917CDE" w:rsidRPr="00A00822" w14:paraId="1B1B64A8" w14:textId="77777777" w:rsidTr="006C7A0B">
        <w:trPr>
          <w:trHeight w:val="70"/>
          <w:jc w:val="center"/>
        </w:trPr>
        <w:tc>
          <w:tcPr>
            <w:tcW w:w="2547" w:type="dxa"/>
            <w:gridSpan w:val="2"/>
            <w:vAlign w:val="center"/>
          </w:tcPr>
          <w:p w14:paraId="42ECFEA7" w14:textId="1C31F1B0" w:rsidR="00917CDE" w:rsidRPr="00A00822" w:rsidRDefault="00917CDE" w:rsidP="00C10A5B">
            <w:pPr>
              <w:widowControl w:val="0"/>
              <w:ind w:right="-108"/>
              <w:rPr>
                <w:rFonts w:cstheme="minorHAnsi"/>
                <w:bCs/>
                <w:i/>
                <w:iCs/>
                <w:sz w:val="24"/>
                <w:szCs w:val="24"/>
              </w:rPr>
            </w:pPr>
            <w:r w:rsidRPr="00A00822">
              <w:rPr>
                <w:rFonts w:cstheme="minorHAnsi"/>
                <w:bCs/>
                <w:i/>
                <w:iCs/>
                <w:sz w:val="24"/>
                <w:szCs w:val="24"/>
              </w:rPr>
              <w:t xml:space="preserve">Importo </w:t>
            </w:r>
            <w:r w:rsidRPr="00C855E8">
              <w:rPr>
                <w:rFonts w:cstheme="minorHAnsi"/>
                <w:bCs/>
                <w:i/>
                <w:iCs/>
                <w:sz w:val="24"/>
                <w:szCs w:val="24"/>
              </w:rPr>
              <w:t>finanzia</w:t>
            </w:r>
            <w:r w:rsidR="006C7A0B" w:rsidRPr="00C855E8">
              <w:rPr>
                <w:rFonts w:cstheme="minorHAnsi"/>
                <w:bCs/>
                <w:i/>
                <w:iCs/>
                <w:sz w:val="24"/>
                <w:szCs w:val="24"/>
              </w:rPr>
              <w:t>men</w:t>
            </w:r>
            <w:r w:rsidRPr="00C855E8">
              <w:rPr>
                <w:rFonts w:cstheme="minorHAnsi"/>
                <w:bCs/>
                <w:i/>
                <w:iCs/>
                <w:sz w:val="24"/>
                <w:szCs w:val="24"/>
              </w:rPr>
              <w:t>to</w:t>
            </w:r>
            <w:r w:rsidRPr="00A00822">
              <w:rPr>
                <w:rFonts w:cstheme="minorHAnsi"/>
                <w:bCs/>
                <w:i/>
                <w:iCs/>
                <w:sz w:val="24"/>
                <w:szCs w:val="24"/>
              </w:rPr>
              <w:t>:</w:t>
            </w:r>
          </w:p>
        </w:tc>
        <w:tc>
          <w:tcPr>
            <w:tcW w:w="7989" w:type="dxa"/>
            <w:gridSpan w:val="5"/>
            <w:vAlign w:val="center"/>
          </w:tcPr>
          <w:p w14:paraId="18F21BA6" w14:textId="05BA57B0" w:rsidR="00917CDE" w:rsidRPr="00F56060" w:rsidRDefault="00917CDE" w:rsidP="00C10A5B">
            <w:pPr>
              <w:widowControl w:val="0"/>
              <w:rPr>
                <w:rFonts w:cstheme="minorHAnsi"/>
                <w:b/>
                <w:bCs/>
                <w:i/>
                <w:iCs/>
                <w:sz w:val="24"/>
                <w:szCs w:val="24"/>
                <w:highlight w:val="yellow"/>
              </w:rPr>
            </w:pPr>
          </w:p>
        </w:tc>
      </w:tr>
    </w:tbl>
    <w:p w14:paraId="04F14119" w14:textId="77777777" w:rsidR="00917CDE" w:rsidRPr="00A00822" w:rsidRDefault="00917CDE" w:rsidP="00917CDE">
      <w:pPr>
        <w:widowControl w:val="0"/>
        <w:spacing w:before="240" w:line="240" w:lineRule="auto"/>
        <w:jc w:val="center"/>
        <w:rPr>
          <w:rFonts w:cstheme="minorHAnsi"/>
          <w:b/>
          <w:i/>
          <w:sz w:val="24"/>
          <w:szCs w:val="24"/>
          <w:u w:val="single"/>
        </w:rPr>
      </w:pPr>
      <w:r w:rsidRPr="00A00822">
        <w:rPr>
          <w:rFonts w:cstheme="minorHAnsi"/>
          <w:b/>
          <w:bCs/>
          <w:i/>
          <w:iCs/>
          <w:sz w:val="24"/>
          <w:szCs w:val="24"/>
        </w:rPr>
        <w:t>DISCIPLINARE D’OBBLIGHI</w:t>
      </w:r>
      <w:r w:rsidRPr="00A00822">
        <w:rPr>
          <w:rFonts w:cstheme="minorHAnsi"/>
          <w:b/>
          <w:bCs/>
          <w:i/>
          <w:iCs/>
          <w:sz w:val="24"/>
          <w:szCs w:val="24"/>
        </w:rPr>
        <w:br/>
        <w:t>AI SENSI DELL’ART. 15 DELLA LEGGE 7 AGOSTO 1990, N. 241</w:t>
      </w:r>
    </w:p>
    <w:p w14:paraId="365B1B2C" w14:textId="77777777" w:rsidR="00917CDE" w:rsidRPr="00A00822" w:rsidRDefault="00917CDE" w:rsidP="00917CDE">
      <w:pPr>
        <w:widowControl w:val="0"/>
        <w:spacing w:line="240" w:lineRule="auto"/>
        <w:jc w:val="center"/>
        <w:rPr>
          <w:rFonts w:cstheme="minorHAnsi"/>
          <w:b/>
          <w:i/>
          <w:sz w:val="24"/>
          <w:szCs w:val="24"/>
        </w:rPr>
      </w:pPr>
      <w:r w:rsidRPr="00A00822">
        <w:rPr>
          <w:rFonts w:cstheme="minorHAnsi"/>
          <w:b/>
          <w:i/>
          <w:sz w:val="24"/>
          <w:szCs w:val="24"/>
        </w:rPr>
        <w:t>TRA</w:t>
      </w:r>
    </w:p>
    <w:p w14:paraId="602E3E93" w14:textId="0C3EF81A" w:rsidR="00917CDE" w:rsidRPr="00A00822" w:rsidRDefault="005F4158" w:rsidP="00917CDE">
      <w:pPr>
        <w:widowControl w:val="0"/>
        <w:spacing w:line="240" w:lineRule="auto"/>
        <w:jc w:val="both"/>
        <w:rPr>
          <w:rFonts w:cstheme="minorHAnsi"/>
          <w:b/>
          <w:bCs/>
          <w:sz w:val="24"/>
          <w:szCs w:val="24"/>
        </w:rPr>
      </w:pPr>
      <w:r w:rsidRPr="005F4158">
        <w:rPr>
          <w:rFonts w:cstheme="minorHAnsi"/>
          <w:bCs/>
          <w:sz w:val="24"/>
          <w:szCs w:val="24"/>
        </w:rPr>
        <w:t xml:space="preserve">Il </w:t>
      </w:r>
      <w:r w:rsidR="006C7A0B" w:rsidRPr="005F4158">
        <w:rPr>
          <w:rFonts w:eastAsiaTheme="minorEastAsia"/>
          <w:b/>
          <w:bCs/>
          <w:color w:val="000000" w:themeColor="text1"/>
          <w:sz w:val="24"/>
          <w:szCs w:val="24"/>
        </w:rPr>
        <w:t>M</w:t>
      </w:r>
      <w:r w:rsidR="006C7A0B" w:rsidRPr="00B90B79">
        <w:rPr>
          <w:rFonts w:eastAsiaTheme="minorEastAsia"/>
          <w:b/>
          <w:bCs/>
          <w:color w:val="000000" w:themeColor="text1"/>
          <w:sz w:val="24"/>
          <w:szCs w:val="24"/>
        </w:rPr>
        <w:t>INISTERO DELLA CULTURA</w:t>
      </w:r>
      <w:r w:rsidR="006C7A0B" w:rsidRPr="00B90B79">
        <w:rPr>
          <w:rFonts w:eastAsiaTheme="minorEastAsia"/>
          <w:bCs/>
          <w:color w:val="000000" w:themeColor="text1"/>
          <w:sz w:val="24"/>
          <w:szCs w:val="24"/>
        </w:rPr>
        <w:t xml:space="preserve"> </w:t>
      </w:r>
      <w:r w:rsidR="00917CDE" w:rsidRPr="00A00822">
        <w:rPr>
          <w:rFonts w:cstheme="minorHAnsi"/>
          <w:bCs/>
          <w:sz w:val="24"/>
          <w:szCs w:val="24"/>
        </w:rPr>
        <w:t>con sede in Roma, Via del Collegio Romano n. 27, per il quale interviene</w:t>
      </w:r>
      <w:r w:rsidR="00F56060">
        <w:rPr>
          <w:rFonts w:cstheme="minorHAnsi"/>
          <w:bCs/>
          <w:sz w:val="24"/>
          <w:szCs w:val="24"/>
        </w:rPr>
        <w:t xml:space="preserve"> l’Autorità di Gestione del PN Cultura 2021-2027</w:t>
      </w:r>
      <w:r w:rsidR="00B735C6">
        <w:rPr>
          <w:rFonts w:cstheme="minorHAnsi"/>
          <w:bCs/>
          <w:sz w:val="24"/>
          <w:szCs w:val="24"/>
        </w:rPr>
        <w:t xml:space="preserve">, </w:t>
      </w:r>
      <w:r w:rsidR="00B735C6" w:rsidRPr="00A00822">
        <w:rPr>
          <w:rFonts w:cstheme="minorHAnsi"/>
          <w:bCs/>
          <w:sz w:val="24"/>
          <w:szCs w:val="24"/>
        </w:rPr>
        <w:t>di seguito per brevità anche solo “</w:t>
      </w:r>
      <w:r w:rsidR="00B735C6">
        <w:rPr>
          <w:rFonts w:cstheme="minorHAnsi"/>
          <w:bCs/>
          <w:i/>
          <w:sz w:val="24"/>
          <w:szCs w:val="24"/>
        </w:rPr>
        <w:t>Autorità di Gestione</w:t>
      </w:r>
      <w:r w:rsidR="00B735C6" w:rsidRPr="00A00822">
        <w:rPr>
          <w:rFonts w:cstheme="minorHAnsi"/>
          <w:bCs/>
          <w:i/>
          <w:sz w:val="24"/>
          <w:szCs w:val="24"/>
        </w:rPr>
        <w:t>”</w:t>
      </w:r>
      <w:r w:rsidR="00B735C6" w:rsidRPr="00A00822">
        <w:rPr>
          <w:rFonts w:cstheme="minorHAnsi"/>
          <w:bCs/>
          <w:sz w:val="24"/>
          <w:szCs w:val="24"/>
        </w:rPr>
        <w:t>,</w:t>
      </w:r>
      <w:r w:rsidR="001A112C" w:rsidRPr="001A112C">
        <w:rPr>
          <w:rFonts w:cstheme="minorHAnsi"/>
          <w:bCs/>
          <w:sz w:val="24"/>
          <w:szCs w:val="24"/>
        </w:rPr>
        <w:t xml:space="preserve"> </w:t>
      </w:r>
      <w:r w:rsidR="00B455E2" w:rsidRPr="005F4158">
        <w:rPr>
          <w:rFonts w:cstheme="minorHAnsi"/>
          <w:bCs/>
          <w:sz w:val="24"/>
          <w:szCs w:val="24"/>
        </w:rPr>
        <w:t xml:space="preserve">individuata </w:t>
      </w:r>
      <w:r w:rsidR="00F56060" w:rsidRPr="005F4158">
        <w:rPr>
          <w:rFonts w:cstheme="minorHAnsi"/>
          <w:bCs/>
          <w:sz w:val="24"/>
          <w:szCs w:val="24"/>
        </w:rPr>
        <w:t>ne</w:t>
      </w:r>
      <w:r w:rsidR="00917CDE" w:rsidRPr="005F4158">
        <w:rPr>
          <w:rFonts w:cstheme="minorHAnsi"/>
          <w:bCs/>
          <w:sz w:val="24"/>
          <w:szCs w:val="24"/>
        </w:rPr>
        <w:t xml:space="preserve">l Servizio V – Contratti e attuazione programmi dell’ex Segretariato generale, </w:t>
      </w:r>
      <w:r w:rsidR="00B455E2" w:rsidRPr="005F4158">
        <w:rPr>
          <w:rFonts w:cstheme="minorHAnsi"/>
          <w:bCs/>
          <w:sz w:val="24"/>
          <w:szCs w:val="24"/>
        </w:rPr>
        <w:t>codice fiscale 97803850581, rappresentata dal dirigente</w:t>
      </w:r>
      <w:r w:rsidR="00B455E2" w:rsidRPr="00A00822">
        <w:rPr>
          <w:rFonts w:cstheme="minorHAnsi"/>
          <w:bCs/>
          <w:sz w:val="24"/>
          <w:szCs w:val="24"/>
        </w:rPr>
        <w:t xml:space="preserve"> </w:t>
      </w:r>
      <w:r w:rsidR="00917CDE" w:rsidRPr="00A00822">
        <w:rPr>
          <w:rFonts w:cstheme="minorHAnsi"/>
          <w:bCs/>
          <w:sz w:val="24"/>
          <w:szCs w:val="24"/>
        </w:rPr>
        <w:t xml:space="preserve">Dott. Nicola Macrì, domiciliato per la carica e ai fini del presente atto presso la </w:t>
      </w:r>
      <w:r w:rsidR="00917CDE">
        <w:rPr>
          <w:rFonts w:cstheme="minorHAnsi"/>
          <w:bCs/>
          <w:sz w:val="24"/>
          <w:szCs w:val="24"/>
        </w:rPr>
        <w:t xml:space="preserve">predetta </w:t>
      </w:r>
      <w:r w:rsidR="00917CDE" w:rsidRPr="00A00822">
        <w:rPr>
          <w:rFonts w:cstheme="minorHAnsi"/>
          <w:bCs/>
          <w:sz w:val="24"/>
          <w:szCs w:val="24"/>
        </w:rPr>
        <w:t>sede;</w:t>
      </w:r>
    </w:p>
    <w:p w14:paraId="69237434" w14:textId="77777777" w:rsidR="00917CDE" w:rsidRPr="00A00822" w:rsidRDefault="00917CDE" w:rsidP="00917CDE">
      <w:pPr>
        <w:widowControl w:val="0"/>
        <w:spacing w:line="240" w:lineRule="auto"/>
        <w:jc w:val="center"/>
        <w:rPr>
          <w:rFonts w:cstheme="minorHAnsi"/>
          <w:b/>
          <w:bCs/>
          <w:i/>
          <w:sz w:val="24"/>
          <w:szCs w:val="24"/>
        </w:rPr>
      </w:pPr>
      <w:r w:rsidRPr="005F4158">
        <w:rPr>
          <w:rFonts w:cstheme="minorHAnsi"/>
          <w:b/>
          <w:bCs/>
          <w:i/>
          <w:sz w:val="24"/>
          <w:szCs w:val="24"/>
        </w:rPr>
        <w:t>E</w:t>
      </w:r>
    </w:p>
    <w:p w14:paraId="01421F36" w14:textId="54593AC2" w:rsidR="007421AD" w:rsidRPr="007421AD" w:rsidRDefault="000D717B" w:rsidP="007421AD">
      <w:pPr>
        <w:autoSpaceDE w:val="0"/>
        <w:autoSpaceDN w:val="0"/>
        <w:adjustRightInd w:val="0"/>
        <w:spacing w:after="0" w:line="276" w:lineRule="auto"/>
        <w:jc w:val="both"/>
        <w:rPr>
          <w:rFonts w:ascii="Calibri" w:hAnsi="Calibri" w:cs="Calibri"/>
          <w:sz w:val="24"/>
          <w:szCs w:val="24"/>
        </w:rPr>
      </w:pPr>
      <w:r>
        <w:rPr>
          <w:rFonts w:ascii="Calibri-Bold" w:hAnsi="Calibri-Bold" w:cs="Calibri-Bold"/>
          <w:b/>
          <w:bCs/>
          <w:sz w:val="24"/>
          <w:szCs w:val="24"/>
        </w:rPr>
        <w:t>---------------------------------------------------------------</w:t>
      </w:r>
      <w:r w:rsidR="007421AD">
        <w:rPr>
          <w:rFonts w:ascii="Calibri-Bold" w:hAnsi="Calibri-Bold" w:cs="Calibri-Bold"/>
          <w:b/>
          <w:bCs/>
          <w:sz w:val="24"/>
          <w:szCs w:val="24"/>
        </w:rPr>
        <w:t xml:space="preserve"> </w:t>
      </w:r>
      <w:r w:rsidR="007421AD">
        <w:rPr>
          <w:rFonts w:ascii="Calibri" w:hAnsi="Calibri" w:cs="Calibri"/>
          <w:sz w:val="24"/>
          <w:szCs w:val="24"/>
        </w:rPr>
        <w:t xml:space="preserve">(codice fiscale </w:t>
      </w:r>
      <w:r>
        <w:rPr>
          <w:rFonts w:ascii="Calibri" w:hAnsi="Calibri" w:cs="Calibri"/>
          <w:sz w:val="24"/>
          <w:szCs w:val="24"/>
        </w:rPr>
        <w:t>------------------------------</w:t>
      </w:r>
      <w:r w:rsidR="007421AD">
        <w:rPr>
          <w:rFonts w:ascii="Calibri" w:hAnsi="Calibri" w:cs="Calibri"/>
          <w:sz w:val="24"/>
          <w:szCs w:val="24"/>
        </w:rPr>
        <w:t xml:space="preserve">), con sede </w:t>
      </w:r>
      <w:r>
        <w:rPr>
          <w:rFonts w:ascii="Calibri" w:hAnsi="Calibri" w:cs="Calibri"/>
          <w:sz w:val="24"/>
          <w:szCs w:val="24"/>
        </w:rPr>
        <w:t>-----------------------------------------------------</w:t>
      </w:r>
      <w:r w:rsidR="007421AD">
        <w:rPr>
          <w:rFonts w:ascii="Calibri" w:hAnsi="Calibri" w:cs="Calibri"/>
          <w:sz w:val="24"/>
          <w:szCs w:val="24"/>
        </w:rPr>
        <w:t xml:space="preserve">, </w:t>
      </w:r>
      <w:r w:rsidR="007421AD" w:rsidRPr="00F66C45">
        <w:rPr>
          <w:rFonts w:cstheme="minorHAnsi"/>
          <w:sz w:val="24"/>
          <w:szCs w:val="24"/>
        </w:rPr>
        <w:t>Soggetto attuatore dell’intervento, rappresentato da</w:t>
      </w:r>
      <w:r w:rsidR="007421AD">
        <w:rPr>
          <w:rFonts w:cstheme="minorHAnsi"/>
          <w:sz w:val="24"/>
          <w:szCs w:val="24"/>
        </w:rPr>
        <w:t>l</w:t>
      </w:r>
      <w:r>
        <w:rPr>
          <w:rFonts w:cstheme="minorHAnsi"/>
          <w:sz w:val="24"/>
          <w:szCs w:val="24"/>
        </w:rPr>
        <w:t xml:space="preserve"> ----------------------------------</w:t>
      </w:r>
      <w:r w:rsidR="007421AD" w:rsidRPr="00F66C45">
        <w:rPr>
          <w:rFonts w:cstheme="minorHAnsi"/>
          <w:sz w:val="24"/>
          <w:szCs w:val="24"/>
        </w:rPr>
        <w:t>, in qualit</w:t>
      </w:r>
      <w:r w:rsidR="007421AD">
        <w:rPr>
          <w:rFonts w:cstheme="minorHAnsi"/>
          <w:sz w:val="24"/>
          <w:szCs w:val="24"/>
        </w:rPr>
        <w:t>à</w:t>
      </w:r>
      <w:r w:rsidR="007421AD" w:rsidRPr="00F66C45">
        <w:rPr>
          <w:rFonts w:cstheme="minorHAnsi"/>
          <w:sz w:val="24"/>
          <w:szCs w:val="24"/>
        </w:rPr>
        <w:t xml:space="preserve"> di </w:t>
      </w:r>
      <w:r>
        <w:rPr>
          <w:rFonts w:cstheme="minorHAnsi"/>
          <w:sz w:val="24"/>
          <w:szCs w:val="24"/>
        </w:rPr>
        <w:t>-------------------------------------</w:t>
      </w:r>
      <w:r w:rsidR="007421AD" w:rsidRPr="00BF50EE" w:rsidDel="00BF50EE">
        <w:rPr>
          <w:rFonts w:cstheme="minorHAnsi"/>
          <w:sz w:val="24"/>
          <w:szCs w:val="24"/>
        </w:rPr>
        <w:t xml:space="preserve"> </w:t>
      </w:r>
      <w:r w:rsidR="007421AD" w:rsidRPr="00F66C45">
        <w:rPr>
          <w:rFonts w:cstheme="minorHAnsi"/>
          <w:sz w:val="24"/>
          <w:szCs w:val="24"/>
        </w:rPr>
        <w:t xml:space="preserve">, domiciliato per la carica e ai fini del presente atto presso </w:t>
      </w:r>
      <w:r>
        <w:rPr>
          <w:rFonts w:cstheme="minorHAnsi"/>
          <w:sz w:val="24"/>
          <w:szCs w:val="24"/>
        </w:rPr>
        <w:t>--------------------------------------------------</w:t>
      </w:r>
      <w:r w:rsidR="007421AD">
        <w:rPr>
          <w:rFonts w:ascii="Calibri" w:hAnsi="Calibri" w:cs="Calibri"/>
          <w:sz w:val="24"/>
          <w:szCs w:val="24"/>
        </w:rPr>
        <w:t>;</w:t>
      </w:r>
    </w:p>
    <w:p w14:paraId="06371528" w14:textId="77777777" w:rsidR="00C10A5B" w:rsidRPr="001E0F81" w:rsidRDefault="00C10A5B" w:rsidP="007421AD">
      <w:pPr>
        <w:widowControl w:val="0"/>
        <w:spacing w:before="240" w:after="240" w:line="240" w:lineRule="auto"/>
        <w:jc w:val="center"/>
        <w:rPr>
          <w:rFonts w:eastAsiaTheme="minorEastAsia"/>
          <w:b/>
          <w:bCs/>
          <w:i/>
          <w:color w:val="000000" w:themeColor="text1"/>
          <w:sz w:val="24"/>
          <w:szCs w:val="24"/>
        </w:rPr>
      </w:pPr>
      <w:r w:rsidRPr="001E0F81">
        <w:rPr>
          <w:rFonts w:eastAsiaTheme="minorEastAsia"/>
          <w:b/>
          <w:bCs/>
          <w:i/>
          <w:color w:val="000000" w:themeColor="text1"/>
          <w:sz w:val="24"/>
          <w:szCs w:val="24"/>
        </w:rPr>
        <w:t>PREMESSE</w:t>
      </w:r>
    </w:p>
    <w:p w14:paraId="0A334839" w14:textId="77777777" w:rsidR="00B735C6" w:rsidRPr="001E0F81" w:rsidRDefault="00B735C6" w:rsidP="00171993">
      <w:pPr>
        <w:widowControl w:val="0"/>
        <w:spacing w:line="240" w:lineRule="auto"/>
        <w:jc w:val="both"/>
        <w:rPr>
          <w:rFonts w:cstheme="minorHAnsi"/>
          <w:sz w:val="24"/>
          <w:szCs w:val="24"/>
        </w:rPr>
      </w:pPr>
      <w:r w:rsidRPr="001E0F81">
        <w:rPr>
          <w:rFonts w:cstheme="minorHAnsi"/>
          <w:b/>
          <w:bCs/>
          <w:sz w:val="24"/>
          <w:szCs w:val="24"/>
        </w:rPr>
        <w:t>VISTA</w:t>
      </w:r>
      <w:r w:rsidRPr="001E0F81">
        <w:rPr>
          <w:rFonts w:cstheme="minorHAnsi"/>
          <w:bCs/>
          <w:sz w:val="24"/>
          <w:szCs w:val="24"/>
        </w:rPr>
        <w:t xml:space="preserve"> </w:t>
      </w:r>
      <w:r w:rsidRPr="001E0F81">
        <w:rPr>
          <w:rFonts w:cstheme="minorHAnsi"/>
          <w:sz w:val="24"/>
          <w:szCs w:val="24"/>
        </w:rPr>
        <w:t>la legge 7 agosto 1990, n. 241, recante “</w:t>
      </w:r>
      <w:r w:rsidRPr="001E0F81">
        <w:rPr>
          <w:rFonts w:cstheme="minorHAnsi"/>
          <w:i/>
          <w:sz w:val="24"/>
          <w:szCs w:val="24"/>
        </w:rPr>
        <w:t>Nuove norme in materia di procedimento amministrativo e di diritto di accesso ai documenti amministrativi</w:t>
      </w:r>
      <w:r w:rsidRPr="001E0F81">
        <w:rPr>
          <w:rFonts w:cstheme="minorHAnsi"/>
          <w:sz w:val="24"/>
          <w:szCs w:val="24"/>
        </w:rPr>
        <w:t xml:space="preserve">”, e successive modificazioni; </w:t>
      </w:r>
    </w:p>
    <w:p w14:paraId="6C665805" w14:textId="77777777" w:rsidR="00B735C6" w:rsidRPr="001E0F81" w:rsidRDefault="00B735C6" w:rsidP="00171993">
      <w:pPr>
        <w:widowControl w:val="0"/>
        <w:spacing w:line="240" w:lineRule="auto"/>
        <w:jc w:val="both"/>
        <w:rPr>
          <w:rFonts w:cstheme="minorHAnsi"/>
          <w:sz w:val="24"/>
          <w:szCs w:val="24"/>
        </w:rPr>
      </w:pPr>
      <w:r w:rsidRPr="001E0F81">
        <w:rPr>
          <w:rFonts w:cstheme="minorHAnsi"/>
          <w:b/>
          <w:sz w:val="24"/>
          <w:szCs w:val="24"/>
        </w:rPr>
        <w:t>VISTO</w:t>
      </w:r>
      <w:r w:rsidRPr="001E0F81">
        <w:rPr>
          <w:rFonts w:cstheme="minorHAnsi"/>
          <w:sz w:val="24"/>
          <w:szCs w:val="24"/>
        </w:rPr>
        <w:t xml:space="preserve"> il decreto legislativo 20 ottobre 1998, n. 368, recante “</w:t>
      </w:r>
      <w:r w:rsidRPr="001E0F81">
        <w:rPr>
          <w:rFonts w:cstheme="minorHAnsi"/>
          <w:i/>
          <w:sz w:val="24"/>
          <w:szCs w:val="24"/>
        </w:rPr>
        <w:t>Istituzione del Ministero per i beni e le attività culturali, a norma dell’articolo 11 della legge 15 marzo 1997, n. 59</w:t>
      </w:r>
      <w:r w:rsidRPr="001E0F81">
        <w:rPr>
          <w:rFonts w:cstheme="minorHAnsi"/>
          <w:sz w:val="24"/>
          <w:szCs w:val="24"/>
        </w:rPr>
        <w:t xml:space="preserve">”, e successive modificazioni; </w:t>
      </w:r>
    </w:p>
    <w:p w14:paraId="2D4BA331" w14:textId="77777777" w:rsidR="00B735C6" w:rsidRPr="001E0F81" w:rsidRDefault="00B735C6" w:rsidP="00171993">
      <w:pPr>
        <w:widowControl w:val="0"/>
        <w:spacing w:line="240" w:lineRule="auto"/>
        <w:jc w:val="both"/>
        <w:rPr>
          <w:rFonts w:cstheme="minorHAnsi"/>
          <w:sz w:val="24"/>
          <w:szCs w:val="24"/>
        </w:rPr>
      </w:pPr>
      <w:r w:rsidRPr="001E0F81">
        <w:rPr>
          <w:rFonts w:cstheme="minorHAnsi"/>
          <w:b/>
          <w:sz w:val="24"/>
          <w:szCs w:val="24"/>
        </w:rPr>
        <w:t>VISTO</w:t>
      </w:r>
      <w:r w:rsidRPr="001E0F81">
        <w:rPr>
          <w:rFonts w:cstheme="minorHAnsi"/>
          <w:sz w:val="24"/>
          <w:szCs w:val="24"/>
        </w:rPr>
        <w:t xml:space="preserve"> il decreto legislativo 30 luglio 1999, n. 300, recante “</w:t>
      </w:r>
      <w:r w:rsidRPr="001E0F81">
        <w:rPr>
          <w:rFonts w:cstheme="minorHAnsi"/>
          <w:i/>
          <w:sz w:val="24"/>
          <w:szCs w:val="24"/>
        </w:rPr>
        <w:t>Riforma dell’organizzazione del Governo, a norma dell’articolo 11 della legge 15 marzo 1997, n. 59”,</w:t>
      </w:r>
      <w:r w:rsidRPr="001E0F81">
        <w:rPr>
          <w:rFonts w:cstheme="minorHAnsi"/>
          <w:sz w:val="24"/>
          <w:szCs w:val="24"/>
        </w:rPr>
        <w:t xml:space="preserve"> e successive modificazioni; </w:t>
      </w:r>
    </w:p>
    <w:p w14:paraId="49C04D84" w14:textId="77777777" w:rsidR="00B735C6" w:rsidRPr="001E0F81" w:rsidRDefault="00B735C6" w:rsidP="00171993">
      <w:pPr>
        <w:widowControl w:val="0"/>
        <w:spacing w:line="240" w:lineRule="auto"/>
        <w:jc w:val="both"/>
        <w:rPr>
          <w:rFonts w:cstheme="minorHAnsi"/>
          <w:sz w:val="24"/>
          <w:szCs w:val="24"/>
        </w:rPr>
      </w:pPr>
      <w:r w:rsidRPr="001E0F81">
        <w:rPr>
          <w:rFonts w:cstheme="minorHAnsi"/>
          <w:b/>
          <w:sz w:val="24"/>
          <w:szCs w:val="24"/>
        </w:rPr>
        <w:t>VISTO</w:t>
      </w:r>
      <w:r w:rsidRPr="001E0F81">
        <w:rPr>
          <w:rFonts w:cstheme="minorHAnsi"/>
          <w:sz w:val="24"/>
          <w:szCs w:val="24"/>
        </w:rPr>
        <w:t xml:space="preserve"> il decreto legislativo 22 gennaio 2004, n. 42, recante “</w:t>
      </w:r>
      <w:r w:rsidRPr="001E0F81">
        <w:rPr>
          <w:rFonts w:cstheme="minorHAnsi"/>
          <w:i/>
          <w:sz w:val="24"/>
          <w:szCs w:val="24"/>
        </w:rPr>
        <w:t xml:space="preserve">Codice dei beni culturali e del paesaggio, ai sensi </w:t>
      </w:r>
      <w:r w:rsidRPr="001E0F81">
        <w:rPr>
          <w:rFonts w:cstheme="minorHAnsi"/>
          <w:i/>
          <w:sz w:val="24"/>
          <w:szCs w:val="24"/>
        </w:rPr>
        <w:lastRenderedPageBreak/>
        <w:t>dell’articolo 10 della legge. 6 luglio 2002 n. 137</w:t>
      </w:r>
      <w:r w:rsidRPr="001E0F81">
        <w:rPr>
          <w:rFonts w:cstheme="minorHAnsi"/>
          <w:sz w:val="24"/>
          <w:szCs w:val="24"/>
        </w:rPr>
        <w:t xml:space="preserve">”, e successive modificazioni; </w:t>
      </w:r>
    </w:p>
    <w:p w14:paraId="716A9C10" w14:textId="77777777" w:rsidR="00B735C6" w:rsidRPr="00A00822" w:rsidRDefault="00B735C6" w:rsidP="00171993">
      <w:pPr>
        <w:widowControl w:val="0"/>
        <w:spacing w:line="240" w:lineRule="auto"/>
        <w:jc w:val="both"/>
        <w:rPr>
          <w:rFonts w:cstheme="minorHAnsi"/>
          <w:sz w:val="24"/>
          <w:szCs w:val="24"/>
        </w:rPr>
      </w:pPr>
      <w:r w:rsidRPr="001E0F81">
        <w:rPr>
          <w:rFonts w:cstheme="minorHAnsi"/>
          <w:b/>
          <w:sz w:val="24"/>
          <w:szCs w:val="24"/>
        </w:rPr>
        <w:t>VISTA</w:t>
      </w:r>
      <w:r w:rsidRPr="001E0F81">
        <w:rPr>
          <w:rFonts w:cstheme="minorHAnsi"/>
          <w:sz w:val="24"/>
          <w:szCs w:val="24"/>
        </w:rPr>
        <w:t xml:space="preserve"> la legge 31 dicembre 2009, n. 196, recante “</w:t>
      </w:r>
      <w:r w:rsidRPr="001E0F81">
        <w:rPr>
          <w:rFonts w:cstheme="minorHAnsi"/>
          <w:i/>
          <w:sz w:val="24"/>
          <w:szCs w:val="24"/>
        </w:rPr>
        <w:t>Legge di contabilità e finanza pubblica</w:t>
      </w:r>
      <w:r w:rsidRPr="001E0F81">
        <w:rPr>
          <w:rFonts w:cstheme="minorHAnsi"/>
          <w:sz w:val="24"/>
          <w:szCs w:val="24"/>
        </w:rPr>
        <w:t>”, e successive modificazioni;</w:t>
      </w:r>
      <w:r w:rsidRPr="00A00822">
        <w:rPr>
          <w:rFonts w:cstheme="minorHAnsi"/>
          <w:sz w:val="24"/>
          <w:szCs w:val="24"/>
        </w:rPr>
        <w:t xml:space="preserve"> </w:t>
      </w:r>
    </w:p>
    <w:p w14:paraId="21F20D39" w14:textId="77777777" w:rsidR="00C10A5B" w:rsidRPr="00C10A5B" w:rsidRDefault="00C10A5B" w:rsidP="00171993">
      <w:pPr>
        <w:widowControl w:val="0"/>
        <w:spacing w:line="240" w:lineRule="auto"/>
        <w:jc w:val="both"/>
        <w:rPr>
          <w:rFonts w:eastAsiaTheme="minorEastAsia"/>
          <w:i/>
          <w:iCs/>
          <w:color w:val="000000" w:themeColor="text1"/>
          <w:sz w:val="24"/>
          <w:szCs w:val="24"/>
        </w:rPr>
      </w:pPr>
      <w:r w:rsidRPr="00C10A5B">
        <w:rPr>
          <w:rFonts w:eastAsiaTheme="minorEastAsia"/>
          <w:b/>
          <w:bCs/>
          <w:color w:val="000000" w:themeColor="text1"/>
          <w:sz w:val="24"/>
          <w:szCs w:val="24"/>
        </w:rPr>
        <w:t>VISTO</w:t>
      </w:r>
      <w:r w:rsidRPr="00C10A5B">
        <w:rPr>
          <w:rFonts w:eastAsiaTheme="minorEastAsia"/>
          <w:color w:val="000000" w:themeColor="text1"/>
          <w:sz w:val="24"/>
          <w:szCs w:val="24"/>
        </w:rPr>
        <w:t xml:space="preserve"> il Decreto del Presidente della Repubblica del 05 febbraio 2018, n. 22, recante “</w:t>
      </w:r>
      <w:r w:rsidRPr="00C10A5B">
        <w:rPr>
          <w:rFonts w:eastAsiaTheme="minorEastAsia"/>
          <w:i/>
          <w:iCs/>
          <w:color w:val="000000" w:themeColor="text1"/>
          <w:sz w:val="24"/>
          <w:szCs w:val="24"/>
        </w:rPr>
        <w:t>Criteri sull’ammissibilità delle spese per i programmi cofinanziati dai Fondi strutturali di investimento europei (SIE) per il periodo di programmazione 2014/2020”;</w:t>
      </w:r>
    </w:p>
    <w:p w14:paraId="5DF1FD7A" w14:textId="77777777" w:rsidR="00C10A5B" w:rsidRPr="00C10A5B" w:rsidRDefault="00C10A5B" w:rsidP="00171993">
      <w:pPr>
        <w:widowControl w:val="0"/>
        <w:spacing w:line="240" w:lineRule="auto"/>
        <w:jc w:val="both"/>
        <w:rPr>
          <w:rFonts w:eastAsiaTheme="minorEastAsia"/>
          <w:color w:val="000000" w:themeColor="text1"/>
          <w:sz w:val="24"/>
          <w:szCs w:val="24"/>
        </w:rPr>
      </w:pPr>
      <w:r w:rsidRPr="00C10A5B">
        <w:rPr>
          <w:rFonts w:eastAsiaTheme="minorEastAsia"/>
          <w:b/>
          <w:bCs/>
          <w:color w:val="000000" w:themeColor="text1"/>
          <w:sz w:val="24"/>
          <w:szCs w:val="24"/>
        </w:rPr>
        <w:t>VISTO</w:t>
      </w:r>
      <w:r w:rsidRPr="00C10A5B">
        <w:rPr>
          <w:rFonts w:eastAsiaTheme="minorEastAsia"/>
          <w:color w:val="000000" w:themeColor="text1"/>
          <w:sz w:val="24"/>
          <w:szCs w:val="24"/>
        </w:rPr>
        <w:t xml:space="preserve"> il Decreto Ministeriale del 30 giugno 2020, rep. n. 299, ai sensi del quale, a decorrere dalla medesima data del decreto, il Dirigente del Servizio V (</w:t>
      </w:r>
      <w:r w:rsidRPr="00C10A5B">
        <w:rPr>
          <w:rFonts w:eastAsiaTheme="minorEastAsia"/>
          <w:i/>
          <w:iCs/>
          <w:color w:val="000000" w:themeColor="text1"/>
          <w:sz w:val="24"/>
          <w:szCs w:val="24"/>
        </w:rPr>
        <w:t>Contratti e attuazione programmi</w:t>
      </w:r>
      <w:r w:rsidRPr="00C10A5B">
        <w:rPr>
          <w:rFonts w:eastAsiaTheme="minorEastAsia"/>
          <w:color w:val="000000" w:themeColor="text1"/>
          <w:sz w:val="24"/>
          <w:szCs w:val="24"/>
        </w:rPr>
        <w:t>) nell’ambito del Segretariato Generale del Ministero, svolge le funzioni di Autorità di Gestione dei Programmi europei;</w:t>
      </w:r>
    </w:p>
    <w:p w14:paraId="27960CE2" w14:textId="77777777" w:rsidR="00C10A5B" w:rsidRPr="00C10A5B" w:rsidRDefault="00C10A5B" w:rsidP="00171993">
      <w:pPr>
        <w:widowControl w:val="0"/>
        <w:spacing w:line="240" w:lineRule="auto"/>
        <w:jc w:val="both"/>
        <w:rPr>
          <w:rFonts w:eastAsiaTheme="minorEastAsia"/>
          <w:color w:val="000000" w:themeColor="text1"/>
          <w:sz w:val="24"/>
          <w:szCs w:val="24"/>
        </w:rPr>
      </w:pPr>
      <w:r w:rsidRPr="00C10A5B">
        <w:rPr>
          <w:rFonts w:eastAsiaTheme="minorEastAsia"/>
          <w:b/>
          <w:bCs/>
          <w:color w:val="000000" w:themeColor="text1"/>
          <w:sz w:val="24"/>
          <w:szCs w:val="24"/>
        </w:rPr>
        <w:t>VISTO</w:t>
      </w:r>
      <w:r w:rsidRPr="00C10A5B">
        <w:rPr>
          <w:rFonts w:eastAsiaTheme="minorEastAsia"/>
          <w:color w:val="000000" w:themeColor="text1"/>
          <w:sz w:val="24"/>
          <w:szCs w:val="24"/>
        </w:rPr>
        <w:t xml:space="preserve"> il Regolamento (UE, </w:t>
      </w:r>
      <w:proofErr w:type="spellStart"/>
      <w:r w:rsidRPr="00C10A5B">
        <w:rPr>
          <w:rFonts w:eastAsiaTheme="minorEastAsia"/>
          <w:color w:val="000000" w:themeColor="text1"/>
          <w:sz w:val="24"/>
          <w:szCs w:val="24"/>
        </w:rPr>
        <w:t>Euratom</w:t>
      </w:r>
      <w:proofErr w:type="spellEnd"/>
      <w:r w:rsidRPr="00C10A5B">
        <w:rPr>
          <w:rFonts w:eastAsiaTheme="minorEastAsia"/>
          <w:color w:val="000000" w:themeColor="text1"/>
          <w:sz w:val="24"/>
          <w:szCs w:val="24"/>
        </w:rPr>
        <w:t>) 2020/2093 del Consiglio del 17 dicembre 2020 che stabilisce il quadro finanziario pluriennale per il periodo 2021-2027;</w:t>
      </w:r>
    </w:p>
    <w:p w14:paraId="42791298" w14:textId="77777777" w:rsidR="00C10A5B" w:rsidRPr="00C10A5B" w:rsidRDefault="00C10A5B" w:rsidP="00171993">
      <w:pPr>
        <w:widowControl w:val="0"/>
        <w:spacing w:line="240" w:lineRule="auto"/>
        <w:jc w:val="both"/>
        <w:rPr>
          <w:rFonts w:eastAsiaTheme="minorEastAsia"/>
          <w:color w:val="000000" w:themeColor="text1"/>
          <w:sz w:val="24"/>
          <w:szCs w:val="24"/>
        </w:rPr>
      </w:pPr>
      <w:r w:rsidRPr="00C10A5B">
        <w:rPr>
          <w:rFonts w:eastAsiaTheme="minorEastAsia"/>
          <w:b/>
          <w:bCs/>
          <w:color w:val="000000" w:themeColor="text1"/>
          <w:sz w:val="24"/>
          <w:szCs w:val="24"/>
        </w:rPr>
        <w:t>VISTO</w:t>
      </w:r>
      <w:r w:rsidRPr="00C10A5B">
        <w:rPr>
          <w:rFonts w:eastAsiaTheme="minorEastAsia"/>
          <w:color w:val="000000" w:themeColor="text1"/>
          <w:sz w:val="24"/>
          <w:szCs w:val="24"/>
        </w:rPr>
        <w:t xml:space="preserve"> il Regolamento (UE) 2021/1056 del Parlamento europeo e del Consiglio del 24 giugno 2021 che istituisce il Fondo per una transizione giusta;</w:t>
      </w:r>
    </w:p>
    <w:p w14:paraId="39CB188D" w14:textId="77777777" w:rsidR="00C10A5B" w:rsidRPr="00C10A5B" w:rsidRDefault="00C10A5B" w:rsidP="00171993">
      <w:pPr>
        <w:widowControl w:val="0"/>
        <w:spacing w:line="240" w:lineRule="auto"/>
        <w:jc w:val="both"/>
        <w:rPr>
          <w:rFonts w:eastAsiaTheme="minorEastAsia"/>
          <w:color w:val="000000" w:themeColor="text1"/>
          <w:sz w:val="24"/>
          <w:szCs w:val="24"/>
        </w:rPr>
      </w:pPr>
      <w:r w:rsidRPr="00C10A5B">
        <w:rPr>
          <w:rFonts w:eastAsiaTheme="minorEastAsia"/>
          <w:b/>
          <w:bCs/>
          <w:color w:val="000000" w:themeColor="text1"/>
          <w:sz w:val="24"/>
          <w:szCs w:val="24"/>
        </w:rPr>
        <w:t>VISTO</w:t>
      </w:r>
      <w:r w:rsidRPr="00C10A5B">
        <w:rPr>
          <w:rFonts w:eastAsiaTheme="minorEastAsia"/>
          <w:color w:val="000000" w:themeColor="text1"/>
          <w:sz w:val="24"/>
          <w:szCs w:val="24"/>
        </w:rPr>
        <w:t xml:space="preserve"> il Regolamento (UE) 2021/1058 del Parlamento europeo e del Consiglio, del 24 giugno 2021, relativo al Fondo europeo di sviluppo regionale e al Fondo di coesione; </w:t>
      </w:r>
    </w:p>
    <w:p w14:paraId="3F79B011" w14:textId="77777777" w:rsidR="00C10A5B" w:rsidRPr="00C10A5B" w:rsidRDefault="00C10A5B" w:rsidP="00171993">
      <w:pPr>
        <w:widowControl w:val="0"/>
        <w:spacing w:line="240" w:lineRule="auto"/>
        <w:jc w:val="both"/>
        <w:rPr>
          <w:rFonts w:eastAsiaTheme="minorEastAsia"/>
          <w:color w:val="000000" w:themeColor="text1"/>
          <w:sz w:val="24"/>
          <w:szCs w:val="24"/>
        </w:rPr>
      </w:pPr>
      <w:r w:rsidRPr="00C10A5B">
        <w:rPr>
          <w:rFonts w:eastAsiaTheme="minorEastAsia"/>
          <w:b/>
          <w:color w:val="000000" w:themeColor="text1"/>
          <w:sz w:val="24"/>
          <w:szCs w:val="24"/>
        </w:rPr>
        <w:t>VISTA</w:t>
      </w:r>
      <w:r w:rsidRPr="00C10A5B">
        <w:rPr>
          <w:rFonts w:eastAsiaTheme="minorEastAsia"/>
          <w:color w:val="000000" w:themeColor="text1"/>
          <w:sz w:val="24"/>
          <w:szCs w:val="24"/>
        </w:rPr>
        <w:t xml:space="preserve"> la </w:t>
      </w:r>
      <w:r w:rsidRPr="00C10A5B">
        <w:rPr>
          <w:rFonts w:eastAsiaTheme="minorEastAsia"/>
          <w:sz w:val="24"/>
          <w:szCs w:val="24"/>
        </w:rPr>
        <w:t>decisione</w:t>
      </w:r>
      <w:r w:rsidRPr="00C10A5B">
        <w:t xml:space="preserve"> </w:t>
      </w:r>
      <w:r w:rsidRPr="00C10A5B">
        <w:rPr>
          <w:rFonts w:eastAsiaTheme="minorEastAsia"/>
          <w:sz w:val="24"/>
          <w:szCs w:val="24"/>
        </w:rPr>
        <w:t xml:space="preserve">(С(2019) </w:t>
      </w:r>
      <w:r w:rsidRPr="0051599D">
        <w:rPr>
          <w:rFonts w:eastAsiaTheme="minorEastAsia"/>
          <w:sz w:val="24"/>
          <w:szCs w:val="24"/>
        </w:rPr>
        <w:t xml:space="preserve">3452 </w:t>
      </w:r>
      <w:proofErr w:type="spellStart"/>
      <w:r w:rsidRPr="0051599D">
        <w:rPr>
          <w:rFonts w:eastAsiaTheme="minorEastAsia"/>
          <w:sz w:val="24"/>
          <w:szCs w:val="24"/>
        </w:rPr>
        <w:t>final</w:t>
      </w:r>
      <w:proofErr w:type="spellEnd"/>
      <w:r w:rsidRPr="00C10A5B">
        <w:rPr>
          <w:rFonts w:eastAsiaTheme="minorEastAsia"/>
          <w:sz w:val="24"/>
          <w:szCs w:val="24"/>
        </w:rPr>
        <w:t xml:space="preserve"> del 14 maggio 2019 della CE recante gli orientamenti per la determinazione delle rettifiche finanziarie da applicare alle spese </w:t>
      </w:r>
      <w:proofErr w:type="spellStart"/>
      <w:r w:rsidRPr="00C10A5B">
        <w:rPr>
          <w:rFonts w:eastAsiaTheme="minorEastAsia"/>
          <w:sz w:val="24"/>
          <w:szCs w:val="24"/>
        </w:rPr>
        <w:t>finanziate</w:t>
      </w:r>
      <w:proofErr w:type="spellEnd"/>
      <w:r w:rsidRPr="00C10A5B">
        <w:rPr>
          <w:rFonts w:eastAsiaTheme="minorEastAsia"/>
          <w:sz w:val="24"/>
          <w:szCs w:val="24"/>
        </w:rPr>
        <w:t xml:space="preserve"> dall'Unione in caso di mancato rispetto delle norme applicabili in materia di appalti pubblici;</w:t>
      </w:r>
    </w:p>
    <w:p w14:paraId="3A6443A8" w14:textId="77777777" w:rsidR="00C10A5B" w:rsidRDefault="00C10A5B" w:rsidP="00171993">
      <w:pPr>
        <w:widowControl w:val="0"/>
        <w:spacing w:line="240" w:lineRule="auto"/>
        <w:jc w:val="both"/>
        <w:rPr>
          <w:rFonts w:eastAsiaTheme="minorEastAsia"/>
          <w:color w:val="000000" w:themeColor="text1"/>
          <w:sz w:val="24"/>
          <w:szCs w:val="24"/>
        </w:rPr>
      </w:pPr>
      <w:r w:rsidRPr="00C10A5B">
        <w:rPr>
          <w:rFonts w:eastAsiaTheme="minorEastAsia"/>
          <w:b/>
          <w:bCs/>
          <w:color w:val="000000" w:themeColor="text1"/>
          <w:sz w:val="24"/>
          <w:szCs w:val="24"/>
        </w:rPr>
        <w:t>VISTO</w:t>
      </w:r>
      <w:r w:rsidRPr="00C10A5B">
        <w:rPr>
          <w:rFonts w:eastAsiaTheme="minorEastAsia"/>
          <w:color w:val="000000" w:themeColor="text1"/>
          <w:sz w:val="24"/>
          <w:szCs w:val="24"/>
        </w:rPr>
        <w:t xml:space="preserve"> il Regolamento (UE) n. 2021/1060 e </w:t>
      </w:r>
      <w:proofErr w:type="spellStart"/>
      <w:r w:rsidRPr="00C10A5B">
        <w:rPr>
          <w:rFonts w:eastAsiaTheme="minorEastAsia"/>
          <w:color w:val="000000" w:themeColor="text1"/>
          <w:sz w:val="24"/>
          <w:szCs w:val="24"/>
        </w:rPr>
        <w:t>ss.mm.ii</w:t>
      </w:r>
      <w:proofErr w:type="spellEnd"/>
      <w:r w:rsidRPr="00C10A5B">
        <w:rPr>
          <w:rFonts w:eastAsiaTheme="minorEastAsia"/>
          <w:color w:val="000000" w:themeColor="text1"/>
          <w:sz w:val="24"/>
          <w:szCs w:val="24"/>
        </w:rPr>
        <w:t>. del Parlamento europeo e del Consiglio del 24 giugno 2021 recante le disposizioni comuni applicabili al Fondo europeo di sviluppo regionale, al Fondo sociale europeo Plus, al Fondo di coesione, al Fondo per una transizione giusta, al Fondo europeo per gli affari marittimi, la pesca e l’acquacoltura, e le regole finanziarie applicabili a tali fondi e al Fondo Asilo, migrazione e integrazione, al Fondo Sicurezza interna e allo Strumento di sostegno finanziario per la gestione delle frontiere e la politica dei visti;</w:t>
      </w:r>
    </w:p>
    <w:p w14:paraId="544B7B29" w14:textId="2D0EF3FC" w:rsidR="00EA0FDC" w:rsidRPr="00C10A5B" w:rsidRDefault="00EA0FDC" w:rsidP="00171993">
      <w:pPr>
        <w:widowControl w:val="0"/>
        <w:spacing w:line="240" w:lineRule="auto"/>
        <w:jc w:val="both"/>
        <w:rPr>
          <w:rFonts w:eastAsiaTheme="minorEastAsia"/>
          <w:color w:val="000000" w:themeColor="text1"/>
          <w:sz w:val="24"/>
          <w:szCs w:val="24"/>
        </w:rPr>
      </w:pPr>
      <w:r>
        <w:rPr>
          <w:rFonts w:eastAsiaTheme="minorEastAsia"/>
          <w:b/>
          <w:bCs/>
          <w:color w:val="000000" w:themeColor="text1"/>
          <w:sz w:val="24"/>
          <w:szCs w:val="24"/>
        </w:rPr>
        <w:t>VISTO</w:t>
      </w:r>
      <w:r>
        <w:rPr>
          <w:rFonts w:eastAsiaTheme="minorEastAsia"/>
          <w:color w:val="000000" w:themeColor="text1"/>
          <w:sz w:val="24"/>
          <w:szCs w:val="24"/>
        </w:rPr>
        <w:t xml:space="preserve"> il Decreto del Segretario Generale del 9 dicembre 2021, rep. n. 1076, registrato dalla Corte dei conti in data 27 dicembre 2021 al n. 3146, con il quale è conferito al Dott. Nicola Macrì l’incarico dirigenziale di livello non generale di direzione del “</w:t>
      </w:r>
      <w:r>
        <w:rPr>
          <w:rFonts w:eastAsiaTheme="minorEastAsia"/>
          <w:i/>
          <w:iCs/>
          <w:color w:val="000000" w:themeColor="text1"/>
          <w:sz w:val="24"/>
          <w:szCs w:val="24"/>
        </w:rPr>
        <w:t>Servizio V – Contratti e attuazione programmi</w:t>
      </w:r>
      <w:r>
        <w:rPr>
          <w:rFonts w:eastAsiaTheme="minorEastAsia"/>
          <w:color w:val="000000" w:themeColor="text1"/>
          <w:sz w:val="24"/>
          <w:szCs w:val="24"/>
        </w:rPr>
        <w:t>” nell’ambito del Segretariato Generale giusta proroga di cui al decreto n. 429 del 21 marzo 2025 del Capo Dipartimento, in corso di registrazione .</w:t>
      </w:r>
    </w:p>
    <w:p w14:paraId="79B5B2CC" w14:textId="77777777" w:rsidR="00C10A5B" w:rsidRPr="00C10A5B" w:rsidRDefault="00C10A5B" w:rsidP="00171993">
      <w:pPr>
        <w:widowControl w:val="0"/>
        <w:spacing w:before="240" w:line="240" w:lineRule="auto"/>
        <w:jc w:val="both"/>
        <w:rPr>
          <w:rFonts w:eastAsiaTheme="minorEastAsia" w:cstheme="minorHAnsi"/>
          <w:color w:val="000000" w:themeColor="text1"/>
          <w:sz w:val="24"/>
          <w:szCs w:val="24"/>
        </w:rPr>
      </w:pPr>
      <w:r w:rsidRPr="00C10A5B">
        <w:rPr>
          <w:rFonts w:eastAsiaTheme="minorEastAsia" w:cstheme="minorHAnsi"/>
          <w:b/>
          <w:bCs/>
          <w:color w:val="000000" w:themeColor="text1"/>
          <w:sz w:val="24"/>
          <w:szCs w:val="24"/>
        </w:rPr>
        <w:t>VISTO</w:t>
      </w:r>
      <w:r w:rsidRPr="00C10A5B">
        <w:rPr>
          <w:rFonts w:eastAsiaTheme="minorEastAsia" w:cstheme="minorHAnsi"/>
          <w:color w:val="000000" w:themeColor="text1"/>
          <w:sz w:val="24"/>
          <w:szCs w:val="24"/>
        </w:rPr>
        <w:t xml:space="preserve"> il provvedimento del </w:t>
      </w:r>
      <w:r w:rsidRPr="00C10A5B">
        <w:rPr>
          <w:rFonts w:eastAsiaTheme="minorEastAsia" w:cstheme="minorHAnsi"/>
          <w:sz w:val="24"/>
          <w:szCs w:val="24"/>
        </w:rPr>
        <w:t>Segretario Generale del 10 febbraio 2022, rep. n. 3917,</w:t>
      </w:r>
      <w:r w:rsidRPr="00C10A5B">
        <w:rPr>
          <w:rFonts w:eastAsiaTheme="minorEastAsia" w:cstheme="minorHAnsi"/>
          <w:color w:val="FF0000"/>
          <w:sz w:val="24"/>
          <w:szCs w:val="24"/>
        </w:rPr>
        <w:t xml:space="preserve"> </w:t>
      </w:r>
      <w:r w:rsidRPr="00C10A5B">
        <w:rPr>
          <w:rFonts w:eastAsiaTheme="minorEastAsia" w:cstheme="minorHAnsi"/>
          <w:color w:val="000000" w:themeColor="text1"/>
          <w:sz w:val="24"/>
          <w:szCs w:val="24"/>
        </w:rPr>
        <w:t xml:space="preserve">recante la delega in favore </w:t>
      </w:r>
      <w:r w:rsidRPr="00C10A5B">
        <w:rPr>
          <w:rFonts w:eastAsiaTheme="minorEastAsia" w:cstheme="minorHAnsi"/>
          <w:color w:val="000000" w:themeColor="text1"/>
          <w:sz w:val="24"/>
          <w:szCs w:val="24"/>
        </w:rPr>
        <w:lastRenderedPageBreak/>
        <w:t xml:space="preserve">del Dirigente del Servizio V nell’ambito del Segretariato Generale, in qualità di Autorità di Gestione dei Programmi europei e di coesione a titolarità del Ministero della Cultura a sottoscrivere gli ordini di prelevamento fondi sul Sistema Finanziario SAP; </w:t>
      </w:r>
    </w:p>
    <w:p w14:paraId="4A994800" w14:textId="77777777" w:rsidR="00C10A5B" w:rsidRPr="00C10A5B" w:rsidRDefault="00C10A5B" w:rsidP="00171993">
      <w:pPr>
        <w:widowControl w:val="0"/>
        <w:spacing w:after="0" w:line="240" w:lineRule="auto"/>
        <w:jc w:val="both"/>
        <w:rPr>
          <w:rFonts w:eastAsiaTheme="minorEastAsia"/>
          <w:color w:val="000000" w:themeColor="text1"/>
          <w:sz w:val="24"/>
          <w:szCs w:val="24"/>
        </w:rPr>
      </w:pPr>
      <w:r w:rsidRPr="00C10A5B">
        <w:rPr>
          <w:rFonts w:eastAsiaTheme="minorEastAsia"/>
          <w:b/>
          <w:bCs/>
          <w:color w:val="000000" w:themeColor="text1"/>
          <w:sz w:val="24"/>
          <w:szCs w:val="24"/>
        </w:rPr>
        <w:t>VISTO</w:t>
      </w:r>
      <w:r w:rsidRPr="00C10A5B">
        <w:rPr>
          <w:rFonts w:eastAsiaTheme="minorEastAsia"/>
          <w:color w:val="000000" w:themeColor="text1"/>
          <w:sz w:val="24"/>
          <w:szCs w:val="24"/>
        </w:rPr>
        <w:t xml:space="preserve"> l’Accordo di Partenariato tra l’Italia e la Commissione europea relativo al ciclo di programmazione 2021-2027 CCI 2021IT16FFPA001 del 15 luglio 2022, approvato da quest’Ultima con decisione C (2022) 4787 del 15 luglio 2022, che include tra i Programmi previsti il Programma Nazionale Cultura a titolarità del Ministero della Cultura, che prevede una dotazione finanziaria complessiva pari ad euro 648.333.333,00, di cui:</w:t>
      </w:r>
    </w:p>
    <w:p w14:paraId="756C06A2" w14:textId="77777777" w:rsidR="00C10A5B" w:rsidRPr="00C10A5B" w:rsidRDefault="00C10A5B" w:rsidP="00171993">
      <w:pPr>
        <w:widowControl w:val="0"/>
        <w:numPr>
          <w:ilvl w:val="0"/>
          <w:numId w:val="3"/>
        </w:numPr>
        <w:spacing w:line="240" w:lineRule="auto"/>
        <w:contextualSpacing/>
        <w:jc w:val="both"/>
        <w:rPr>
          <w:rFonts w:eastAsiaTheme="minorEastAsia"/>
          <w:color w:val="000000" w:themeColor="text1"/>
          <w:sz w:val="24"/>
          <w:szCs w:val="24"/>
        </w:rPr>
      </w:pPr>
      <w:r w:rsidRPr="00C10A5B">
        <w:rPr>
          <w:rFonts w:eastAsiaTheme="minorEastAsia"/>
          <w:color w:val="000000" w:themeColor="text1"/>
          <w:sz w:val="24"/>
          <w:szCs w:val="24"/>
        </w:rPr>
        <w:t>euro 389.000.000,00 a titolo di contributo dell’Unione;</w:t>
      </w:r>
    </w:p>
    <w:p w14:paraId="4C475E80" w14:textId="7E9415B5" w:rsidR="00C10A5B" w:rsidRDefault="00C10A5B" w:rsidP="00171993">
      <w:pPr>
        <w:widowControl w:val="0"/>
        <w:numPr>
          <w:ilvl w:val="0"/>
          <w:numId w:val="3"/>
        </w:numPr>
        <w:spacing w:line="240" w:lineRule="auto"/>
        <w:contextualSpacing/>
        <w:jc w:val="both"/>
        <w:rPr>
          <w:rFonts w:eastAsiaTheme="minorEastAsia"/>
          <w:color w:val="000000" w:themeColor="text1"/>
          <w:sz w:val="24"/>
          <w:szCs w:val="24"/>
        </w:rPr>
      </w:pPr>
      <w:r w:rsidRPr="00C10A5B">
        <w:rPr>
          <w:rFonts w:eastAsiaTheme="minorEastAsia"/>
          <w:color w:val="000000" w:themeColor="text1"/>
          <w:sz w:val="24"/>
          <w:szCs w:val="24"/>
        </w:rPr>
        <w:t>euro 259.333.333,00 a titolo di contributo nazionale</w:t>
      </w:r>
      <w:r w:rsidR="004833F1">
        <w:rPr>
          <w:rFonts w:eastAsiaTheme="minorEastAsia"/>
          <w:color w:val="000000" w:themeColor="text1"/>
          <w:sz w:val="24"/>
          <w:szCs w:val="24"/>
        </w:rPr>
        <w:t>.</w:t>
      </w:r>
    </w:p>
    <w:p w14:paraId="690132D5" w14:textId="77777777" w:rsidR="00B735C6" w:rsidRPr="00C10A5B" w:rsidRDefault="00B735C6" w:rsidP="00171993">
      <w:pPr>
        <w:widowControl w:val="0"/>
        <w:spacing w:line="240" w:lineRule="auto"/>
        <w:contextualSpacing/>
        <w:jc w:val="both"/>
        <w:rPr>
          <w:rFonts w:eastAsiaTheme="minorEastAsia"/>
          <w:color w:val="000000" w:themeColor="text1"/>
          <w:sz w:val="24"/>
          <w:szCs w:val="24"/>
        </w:rPr>
      </w:pPr>
    </w:p>
    <w:p w14:paraId="6E080984" w14:textId="77777777" w:rsidR="00C10A5B" w:rsidRPr="00C10A5B" w:rsidRDefault="00C10A5B" w:rsidP="00171993">
      <w:pPr>
        <w:widowControl w:val="0"/>
        <w:spacing w:line="240" w:lineRule="auto"/>
        <w:jc w:val="both"/>
        <w:rPr>
          <w:rFonts w:eastAsiaTheme="minorEastAsia"/>
          <w:color w:val="000000" w:themeColor="text1"/>
          <w:sz w:val="24"/>
          <w:szCs w:val="24"/>
        </w:rPr>
      </w:pPr>
      <w:r w:rsidRPr="00C10A5B">
        <w:rPr>
          <w:rFonts w:eastAsiaTheme="minorEastAsia"/>
          <w:b/>
          <w:bCs/>
          <w:color w:val="000000" w:themeColor="text1"/>
          <w:sz w:val="24"/>
          <w:szCs w:val="24"/>
        </w:rPr>
        <w:t>VISTA</w:t>
      </w:r>
      <w:r w:rsidRPr="00C10A5B">
        <w:rPr>
          <w:rFonts w:eastAsiaTheme="minorEastAsia"/>
          <w:color w:val="000000" w:themeColor="text1"/>
          <w:sz w:val="24"/>
          <w:szCs w:val="24"/>
        </w:rPr>
        <w:t xml:space="preserve"> la delibera del Comitato interministeriale per la programmazione economica e lo sviluppo sostenibile n. 36 del 2 agosto 2022;</w:t>
      </w:r>
    </w:p>
    <w:p w14:paraId="4561FB9F" w14:textId="77777777" w:rsidR="00C10A5B" w:rsidRPr="00C10A5B" w:rsidRDefault="00C10A5B" w:rsidP="00171993">
      <w:pPr>
        <w:widowControl w:val="0"/>
        <w:spacing w:line="240" w:lineRule="auto"/>
        <w:jc w:val="both"/>
        <w:rPr>
          <w:rFonts w:eastAsiaTheme="minorEastAsia"/>
          <w:color w:val="000000" w:themeColor="text1"/>
          <w:sz w:val="24"/>
          <w:szCs w:val="24"/>
        </w:rPr>
      </w:pPr>
      <w:r w:rsidRPr="00C10A5B">
        <w:rPr>
          <w:rFonts w:eastAsiaTheme="minorEastAsia"/>
          <w:b/>
          <w:bCs/>
          <w:color w:val="000000" w:themeColor="text1"/>
          <w:sz w:val="24"/>
          <w:szCs w:val="24"/>
        </w:rPr>
        <w:t xml:space="preserve">VISTO </w:t>
      </w:r>
      <w:r w:rsidRPr="00C10A5B">
        <w:rPr>
          <w:rFonts w:eastAsiaTheme="minorEastAsia"/>
          <w:color w:val="000000" w:themeColor="text1"/>
          <w:sz w:val="24"/>
          <w:szCs w:val="24"/>
        </w:rPr>
        <w:t>il Programma Nazionale “</w:t>
      </w:r>
      <w:r w:rsidRPr="00C10A5B">
        <w:rPr>
          <w:rFonts w:eastAsiaTheme="minorEastAsia"/>
          <w:i/>
          <w:iCs/>
          <w:color w:val="000000" w:themeColor="text1"/>
          <w:sz w:val="24"/>
          <w:szCs w:val="24"/>
        </w:rPr>
        <w:t>Cultura</w:t>
      </w:r>
      <w:r w:rsidRPr="00C10A5B">
        <w:rPr>
          <w:rFonts w:eastAsiaTheme="minorEastAsia"/>
          <w:color w:val="000000" w:themeColor="text1"/>
          <w:sz w:val="24"/>
          <w:szCs w:val="24"/>
        </w:rPr>
        <w:t>” FESR 2021-2027 - CCI 2021IT16RFPR003 (di seguito anche solo “</w:t>
      </w:r>
      <w:r w:rsidRPr="00C10A5B">
        <w:rPr>
          <w:rFonts w:eastAsiaTheme="minorEastAsia"/>
          <w:i/>
          <w:iCs/>
          <w:color w:val="000000" w:themeColor="text1"/>
          <w:sz w:val="24"/>
          <w:szCs w:val="24"/>
        </w:rPr>
        <w:t>PN Cultura</w:t>
      </w:r>
      <w:r w:rsidRPr="00C10A5B">
        <w:rPr>
          <w:rFonts w:eastAsiaTheme="minorEastAsia"/>
          <w:color w:val="000000" w:themeColor="text1"/>
          <w:sz w:val="24"/>
          <w:szCs w:val="24"/>
        </w:rPr>
        <w:t>”), approvato dalla Commissione europea con decisione C(2022) 7959 del 28 ottobre 2022 per il sostegno a titolo del Fondo europeo di sviluppo regionale nell'ambito dell’obiettivo “</w:t>
      </w:r>
      <w:r w:rsidRPr="00C10A5B">
        <w:rPr>
          <w:rFonts w:eastAsiaTheme="minorEastAsia"/>
          <w:i/>
          <w:iCs/>
          <w:color w:val="000000" w:themeColor="text1"/>
          <w:sz w:val="24"/>
          <w:szCs w:val="24"/>
        </w:rPr>
        <w:t>Investimenti a favore dell'occupazione e della crescita</w:t>
      </w:r>
      <w:r w:rsidRPr="00C10A5B">
        <w:rPr>
          <w:rFonts w:eastAsiaTheme="minorEastAsia"/>
          <w:color w:val="000000" w:themeColor="text1"/>
          <w:sz w:val="24"/>
          <w:szCs w:val="24"/>
        </w:rPr>
        <w:t>” per le regioni Molise, Campania, Puglia, Basilicata, Calabria, Sicilia e Sardegna in Italia, articolato in 3 differenti priorità, ognuna delle quali è finalizzata al conseguimento degli obiettivi strategici, alla quale si aggiunge una priorità specifica per le attività di assistenza tecnica;</w:t>
      </w:r>
    </w:p>
    <w:p w14:paraId="5AFEE78A" w14:textId="77777777" w:rsidR="00C10A5B" w:rsidRPr="00C10A5B" w:rsidRDefault="00C10A5B" w:rsidP="00171993">
      <w:pPr>
        <w:widowControl w:val="0"/>
        <w:spacing w:before="240" w:line="240" w:lineRule="auto"/>
        <w:jc w:val="both"/>
        <w:rPr>
          <w:rFonts w:cstheme="minorHAnsi"/>
          <w:i/>
          <w:iCs/>
          <w:sz w:val="24"/>
          <w:szCs w:val="24"/>
        </w:rPr>
      </w:pPr>
      <w:r w:rsidRPr="00C10A5B">
        <w:rPr>
          <w:rFonts w:cstheme="minorHAnsi"/>
          <w:b/>
          <w:bCs/>
          <w:sz w:val="24"/>
          <w:szCs w:val="24"/>
        </w:rPr>
        <w:t xml:space="preserve">CONSIDERATO </w:t>
      </w:r>
      <w:r w:rsidRPr="00C10A5B">
        <w:rPr>
          <w:rFonts w:cstheme="minorHAnsi"/>
          <w:sz w:val="24"/>
          <w:szCs w:val="24"/>
        </w:rPr>
        <w:t xml:space="preserve">che il Programma Nazionale </w:t>
      </w:r>
      <w:r w:rsidRPr="00C10A5B">
        <w:rPr>
          <w:rFonts w:cstheme="minorHAnsi" w:hint="eastAsia"/>
          <w:i/>
          <w:iCs/>
          <w:sz w:val="24"/>
          <w:szCs w:val="24"/>
          <w:lang w:bidi="he-IL"/>
        </w:rPr>
        <w:t>“</w:t>
      </w:r>
      <w:r w:rsidRPr="00C10A5B">
        <w:rPr>
          <w:rFonts w:cstheme="minorHAnsi"/>
          <w:i/>
          <w:iCs/>
          <w:sz w:val="24"/>
          <w:szCs w:val="24"/>
          <w:lang w:bidi="he-IL"/>
        </w:rPr>
        <w:t>Cultura</w:t>
      </w:r>
      <w:r w:rsidRPr="00C10A5B">
        <w:rPr>
          <w:rFonts w:cstheme="minorHAnsi" w:hint="eastAsia"/>
          <w:i/>
          <w:iCs/>
          <w:sz w:val="24"/>
          <w:szCs w:val="24"/>
          <w:lang w:bidi="he-IL"/>
        </w:rPr>
        <w:t>”</w:t>
      </w:r>
      <w:r w:rsidRPr="00C10A5B">
        <w:rPr>
          <w:rFonts w:cstheme="minorHAnsi"/>
          <w:i/>
          <w:iCs/>
          <w:sz w:val="24"/>
          <w:szCs w:val="24"/>
          <w:lang w:bidi="he-IL"/>
        </w:rPr>
        <w:t xml:space="preserve"> </w:t>
      </w:r>
      <w:r w:rsidRPr="00C10A5B">
        <w:rPr>
          <w:rFonts w:cstheme="minorHAnsi"/>
          <w:sz w:val="24"/>
          <w:szCs w:val="24"/>
        </w:rPr>
        <w:t>FESR 2021-2027 persegue, tra gli altri, l’obiettivo prioritario 2 “</w:t>
      </w:r>
      <w:r w:rsidRPr="00C10A5B">
        <w:rPr>
          <w:rFonts w:cstheme="minorHAnsi"/>
          <w:i/>
          <w:iCs/>
          <w:sz w:val="24"/>
          <w:szCs w:val="24"/>
          <w:lang w:bidi="he-IL"/>
        </w:rPr>
        <w:t xml:space="preserve">Un’Europa resiliente, più verde e a basse emissioni di carbonio” </w:t>
      </w:r>
      <w:r w:rsidRPr="00C10A5B">
        <w:rPr>
          <w:rFonts w:cstheme="minorHAnsi"/>
          <w:sz w:val="24"/>
          <w:szCs w:val="24"/>
        </w:rPr>
        <w:t xml:space="preserve">che include la Priorità 2 </w:t>
      </w:r>
      <w:r w:rsidRPr="00C10A5B">
        <w:rPr>
          <w:rFonts w:cstheme="minorHAnsi"/>
          <w:i/>
          <w:iCs/>
          <w:sz w:val="24"/>
          <w:szCs w:val="24"/>
        </w:rPr>
        <w:t xml:space="preserve">“Efficientamento energetico e riduzione dei rischi legati ad eventi naturali catastrofici”, </w:t>
      </w:r>
      <w:r w:rsidRPr="00C10A5B">
        <w:rPr>
          <w:rFonts w:cstheme="minorHAnsi"/>
          <w:sz w:val="24"/>
          <w:szCs w:val="24"/>
        </w:rPr>
        <w:t xml:space="preserve">Obiettivo specifico </w:t>
      </w:r>
      <w:r w:rsidRPr="00C10A5B">
        <w:rPr>
          <w:rFonts w:cstheme="minorHAnsi"/>
          <w:i/>
          <w:iCs/>
          <w:sz w:val="24"/>
          <w:szCs w:val="24"/>
        </w:rPr>
        <w:t xml:space="preserve">“2.1. Promuovere l’efficienza energetica e ridurre le emissioni di gas effetto serra”, </w:t>
      </w:r>
      <w:r w:rsidRPr="00C10A5B">
        <w:rPr>
          <w:rFonts w:cstheme="minorHAnsi"/>
          <w:sz w:val="24"/>
          <w:szCs w:val="24"/>
        </w:rPr>
        <w:t xml:space="preserve">Linea di Azione </w:t>
      </w:r>
      <w:r w:rsidRPr="00C10A5B">
        <w:rPr>
          <w:rFonts w:cstheme="minorHAnsi"/>
          <w:i/>
          <w:iCs/>
          <w:sz w:val="24"/>
          <w:szCs w:val="24"/>
        </w:rPr>
        <w:t>“2.1.1 – Realizzazione di interventi strutturali e impiantistici per l’efficientamento energetico dei luoghi della cultura statali”;</w:t>
      </w:r>
    </w:p>
    <w:p w14:paraId="00057EBD" w14:textId="77777777" w:rsidR="00C10A5B" w:rsidRPr="00C10A5B" w:rsidRDefault="00C10A5B" w:rsidP="00171993">
      <w:pPr>
        <w:widowControl w:val="0"/>
        <w:spacing w:before="240" w:line="240" w:lineRule="auto"/>
        <w:jc w:val="both"/>
        <w:rPr>
          <w:rFonts w:eastAsiaTheme="minorEastAsia" w:cstheme="minorHAnsi"/>
          <w:i/>
          <w:iCs/>
          <w:color w:val="000000" w:themeColor="text1"/>
          <w:sz w:val="24"/>
          <w:szCs w:val="24"/>
        </w:rPr>
      </w:pPr>
      <w:r w:rsidRPr="00C10A5B">
        <w:rPr>
          <w:rFonts w:eastAsiaTheme="minorEastAsia" w:cstheme="minorHAnsi"/>
          <w:b/>
          <w:bCs/>
          <w:color w:val="000000" w:themeColor="text1"/>
          <w:sz w:val="24"/>
          <w:szCs w:val="24"/>
        </w:rPr>
        <w:t xml:space="preserve">CONSIDERATA </w:t>
      </w:r>
      <w:r w:rsidRPr="00C10A5B">
        <w:rPr>
          <w:rFonts w:eastAsiaTheme="minorEastAsia" w:cstheme="minorHAnsi"/>
          <w:color w:val="000000" w:themeColor="text1"/>
          <w:sz w:val="24"/>
          <w:szCs w:val="24"/>
        </w:rPr>
        <w:t>la dotazione finanziaria del Programma che con riferimento specifico alla priorità 2, è pari a € 252.850.000,00, di cui € 151.710,00 contributo dell’unione, così suddivisa</w:t>
      </w:r>
      <w:r w:rsidRPr="00C10A5B">
        <w:rPr>
          <w:rFonts w:eastAsiaTheme="minorEastAsia" w:cstheme="minorHAnsi"/>
          <w:i/>
          <w:iCs/>
          <w:color w:val="000000" w:themeColor="text1"/>
          <w:sz w:val="24"/>
          <w:szCs w:val="24"/>
        </w:rPr>
        <w:t xml:space="preserve">: </w:t>
      </w:r>
      <w:r w:rsidRPr="00C10A5B">
        <w:rPr>
          <w:rFonts w:eastAsiaTheme="minorEastAsia" w:cstheme="minorHAnsi"/>
          <w:b/>
          <w:bCs/>
          <w:i/>
          <w:iCs/>
          <w:color w:val="000000" w:themeColor="text1"/>
          <w:sz w:val="24"/>
          <w:szCs w:val="24"/>
        </w:rPr>
        <w:t>Azione 2.1.1</w:t>
      </w:r>
      <w:r w:rsidRPr="00C10A5B">
        <w:rPr>
          <w:rFonts w:eastAsiaTheme="minorEastAsia" w:cstheme="minorHAnsi"/>
          <w:i/>
          <w:iCs/>
          <w:color w:val="000000" w:themeColor="text1"/>
          <w:sz w:val="24"/>
          <w:szCs w:val="24"/>
        </w:rPr>
        <w:t xml:space="preserve"> - Realizzazione di interventi strutturali ed impiantistici per l’efficientamento energetico dei luoghi della cultura statali € 62.000.000,00; </w:t>
      </w:r>
      <w:r w:rsidRPr="00C10A5B">
        <w:rPr>
          <w:rFonts w:eastAsiaTheme="minorEastAsia" w:cstheme="minorHAnsi"/>
          <w:b/>
          <w:bCs/>
          <w:i/>
          <w:iCs/>
          <w:color w:val="000000" w:themeColor="text1"/>
          <w:sz w:val="24"/>
          <w:szCs w:val="24"/>
        </w:rPr>
        <w:t>Azione 2.1.2</w:t>
      </w:r>
      <w:r w:rsidRPr="00C10A5B">
        <w:rPr>
          <w:rFonts w:eastAsiaTheme="minorEastAsia" w:cstheme="minorHAnsi"/>
          <w:i/>
          <w:iCs/>
          <w:color w:val="000000" w:themeColor="text1"/>
          <w:sz w:val="24"/>
          <w:szCs w:val="24"/>
        </w:rPr>
        <w:t xml:space="preserve"> - Cantieri pilota - Interventi per la riqualificazione energetica di complessi monumentali di particolare rilevanza storico-artistica € 60.000.000,00; </w:t>
      </w:r>
      <w:r w:rsidRPr="00C10A5B">
        <w:rPr>
          <w:rFonts w:eastAsiaTheme="minorEastAsia" w:cstheme="minorHAnsi"/>
          <w:b/>
          <w:bCs/>
          <w:i/>
          <w:iCs/>
          <w:color w:val="000000" w:themeColor="text1"/>
          <w:sz w:val="24"/>
          <w:szCs w:val="24"/>
        </w:rPr>
        <w:t>Azione 2.4.1</w:t>
      </w:r>
      <w:r w:rsidRPr="00C10A5B">
        <w:rPr>
          <w:rFonts w:eastAsiaTheme="minorEastAsia" w:cstheme="minorHAnsi"/>
          <w:i/>
          <w:iCs/>
          <w:color w:val="000000" w:themeColor="text1"/>
          <w:sz w:val="24"/>
          <w:szCs w:val="24"/>
        </w:rPr>
        <w:t xml:space="preserve"> Realizzazione di interventi di prevenzione e messa in sicurezza dal rischio sismico dei luoghi della cultura € 46.000.000,00; </w:t>
      </w:r>
      <w:r w:rsidRPr="00C10A5B">
        <w:rPr>
          <w:rFonts w:eastAsiaTheme="minorEastAsia" w:cstheme="minorHAnsi"/>
          <w:b/>
          <w:bCs/>
          <w:i/>
          <w:iCs/>
          <w:color w:val="000000" w:themeColor="text1"/>
          <w:sz w:val="24"/>
          <w:szCs w:val="24"/>
        </w:rPr>
        <w:t>Azione 2.4.2</w:t>
      </w:r>
      <w:r w:rsidRPr="00C10A5B">
        <w:rPr>
          <w:rFonts w:eastAsiaTheme="minorEastAsia" w:cstheme="minorHAnsi"/>
          <w:i/>
          <w:iCs/>
          <w:color w:val="000000" w:themeColor="text1"/>
          <w:sz w:val="24"/>
          <w:szCs w:val="24"/>
        </w:rPr>
        <w:t xml:space="preserve"> - Interventi per prevenire la perdita di beni del patrimonio culturale coinvolti in eventi calamitosi e per la gestione sostenibile dei processi di recupero del patrimonio € 36.000.000,00; </w:t>
      </w:r>
      <w:r w:rsidRPr="00C10A5B">
        <w:rPr>
          <w:rFonts w:eastAsiaTheme="minorEastAsia" w:cstheme="minorHAnsi"/>
          <w:b/>
          <w:bCs/>
          <w:i/>
          <w:iCs/>
          <w:color w:val="000000" w:themeColor="text1"/>
          <w:sz w:val="24"/>
          <w:szCs w:val="24"/>
        </w:rPr>
        <w:t>Azione 2.4.3</w:t>
      </w:r>
      <w:r w:rsidRPr="00C10A5B">
        <w:rPr>
          <w:rFonts w:eastAsiaTheme="minorEastAsia" w:cstheme="minorHAnsi"/>
          <w:i/>
          <w:iCs/>
          <w:color w:val="000000" w:themeColor="text1"/>
          <w:sz w:val="24"/>
          <w:szCs w:val="24"/>
        </w:rPr>
        <w:t xml:space="preserve"> - Cantieri </w:t>
      </w:r>
      <w:r w:rsidRPr="00C10A5B">
        <w:rPr>
          <w:rFonts w:eastAsiaTheme="minorEastAsia" w:cstheme="minorHAnsi"/>
          <w:i/>
          <w:iCs/>
          <w:color w:val="000000" w:themeColor="text1"/>
          <w:sz w:val="24"/>
          <w:szCs w:val="24"/>
        </w:rPr>
        <w:lastRenderedPageBreak/>
        <w:t xml:space="preserve">pilota - Interventi per la prevenzione e messa in sicurezza dai rischi naturali di complessi monumentali di particolare rilevanza storico-artistica € 48.850.000,00; </w:t>
      </w:r>
    </w:p>
    <w:p w14:paraId="6DDBD7D2" w14:textId="77777777" w:rsidR="00C10A5B" w:rsidRPr="00C10A5B" w:rsidRDefault="00C10A5B" w:rsidP="00171993">
      <w:pPr>
        <w:widowControl w:val="0"/>
        <w:spacing w:before="240" w:line="240" w:lineRule="auto"/>
        <w:jc w:val="both"/>
        <w:rPr>
          <w:rFonts w:eastAsiaTheme="minorEastAsia"/>
          <w:color w:val="000000" w:themeColor="text1"/>
          <w:sz w:val="24"/>
          <w:szCs w:val="24"/>
        </w:rPr>
      </w:pPr>
      <w:r w:rsidRPr="00C10A5B">
        <w:rPr>
          <w:rFonts w:eastAsiaTheme="minorEastAsia"/>
          <w:b/>
          <w:bCs/>
          <w:color w:val="000000" w:themeColor="text1"/>
          <w:sz w:val="24"/>
          <w:szCs w:val="24"/>
        </w:rPr>
        <w:t xml:space="preserve">VISTO </w:t>
      </w:r>
      <w:r w:rsidRPr="00C10A5B">
        <w:rPr>
          <w:rFonts w:eastAsiaTheme="minorEastAsia"/>
          <w:color w:val="000000" w:themeColor="text1"/>
          <w:sz w:val="24"/>
          <w:szCs w:val="24"/>
        </w:rPr>
        <w:t>il Decreto dell’Autorità di Gestione del 3 gennaio 2023, rep. n.1 di istituzione del Comitato di Sorveglianza del PN Cultura 21-27, come modificato con Decreto Autorità di Gestione del 19 gennaio 2023 rep. n. 36 e Decreto Autorità di Gestione n. 1011 del 20 settembre 2023;</w:t>
      </w:r>
    </w:p>
    <w:p w14:paraId="25F39837" w14:textId="77777777" w:rsidR="00C10A5B" w:rsidRPr="00C10A5B" w:rsidRDefault="00C10A5B" w:rsidP="00171993">
      <w:pPr>
        <w:widowControl w:val="0"/>
        <w:spacing w:line="240" w:lineRule="auto"/>
        <w:jc w:val="both"/>
        <w:rPr>
          <w:rFonts w:eastAsiaTheme="minorEastAsia"/>
          <w:color w:val="000000" w:themeColor="text1"/>
          <w:sz w:val="24"/>
          <w:szCs w:val="24"/>
        </w:rPr>
      </w:pPr>
      <w:r w:rsidRPr="00C10A5B">
        <w:rPr>
          <w:rFonts w:eastAsiaTheme="minorEastAsia"/>
          <w:b/>
          <w:bCs/>
          <w:color w:val="000000" w:themeColor="text1"/>
          <w:sz w:val="24"/>
          <w:szCs w:val="24"/>
        </w:rPr>
        <w:t xml:space="preserve">VISTO </w:t>
      </w:r>
      <w:r w:rsidRPr="00C10A5B">
        <w:rPr>
          <w:rFonts w:eastAsiaTheme="minorEastAsia"/>
          <w:color w:val="000000" w:themeColor="text1"/>
          <w:sz w:val="24"/>
          <w:szCs w:val="24"/>
        </w:rPr>
        <w:t>l’Avviso di selezione per la “</w:t>
      </w:r>
      <w:r w:rsidRPr="00C10A5B">
        <w:rPr>
          <w:rFonts w:eastAsiaTheme="minorEastAsia"/>
          <w:i/>
          <w:iCs/>
          <w:color w:val="000000" w:themeColor="text1"/>
          <w:sz w:val="24"/>
          <w:szCs w:val="24"/>
        </w:rPr>
        <w:t>Realizzazione di interventi strutturali ed impiantistici per l’efficientamento energetico dei luoghi della cultura statali</w:t>
      </w:r>
      <w:r w:rsidRPr="00C10A5B">
        <w:rPr>
          <w:rFonts w:eastAsiaTheme="minorEastAsia"/>
          <w:color w:val="000000" w:themeColor="text1"/>
          <w:sz w:val="24"/>
          <w:szCs w:val="24"/>
        </w:rPr>
        <w:t>” (Azione 2.1.1.) a valere sul PN Cultura 2021-2027, pubblicato con Circolare MIC n. 4 del 31 gennaio 2024 (MIC|MIC_SG_SERV V-|31/01/2024|0003765-P CIRCOLARE N 4) e con scadenza 31 maggio 2024 ore 23.59;</w:t>
      </w:r>
    </w:p>
    <w:p w14:paraId="0D23403D" w14:textId="77777777" w:rsidR="00C10A5B" w:rsidRPr="00C10A5B" w:rsidRDefault="00C10A5B" w:rsidP="00171993">
      <w:pPr>
        <w:widowControl w:val="0"/>
        <w:spacing w:line="240" w:lineRule="auto"/>
        <w:jc w:val="both"/>
        <w:rPr>
          <w:rFonts w:eastAsiaTheme="minorEastAsia"/>
          <w:i/>
          <w:sz w:val="24"/>
          <w:szCs w:val="24"/>
        </w:rPr>
      </w:pPr>
      <w:r w:rsidRPr="00C10A5B">
        <w:rPr>
          <w:rFonts w:eastAsiaTheme="minorEastAsia"/>
          <w:b/>
          <w:sz w:val="24"/>
          <w:szCs w:val="24"/>
        </w:rPr>
        <w:t>VISTO</w:t>
      </w:r>
      <w:r w:rsidRPr="00C10A5B">
        <w:rPr>
          <w:rFonts w:eastAsiaTheme="minorEastAsia"/>
          <w:sz w:val="24"/>
          <w:szCs w:val="24"/>
        </w:rPr>
        <w:t xml:space="preserve"> il Decreto del Presidente del Consiglio dei Ministri del 15 marzo 2024, n. 57, </w:t>
      </w:r>
      <w:r w:rsidRPr="00C10A5B">
        <w:rPr>
          <w:rFonts w:eastAsiaTheme="minorEastAsia"/>
          <w:i/>
          <w:sz w:val="24"/>
          <w:szCs w:val="24"/>
        </w:rPr>
        <w:t>recante “Regolamento di organizzazione del Ministero della cultura, degli uffici di diretta collaborazione del Ministro e dell’Organismo indipendente di valutazione della performance</w:t>
      </w:r>
      <w:r w:rsidRPr="00C10A5B">
        <w:rPr>
          <w:rFonts w:eastAsiaTheme="minorEastAsia"/>
          <w:sz w:val="24"/>
          <w:szCs w:val="24"/>
        </w:rPr>
        <w:t>” e, in particolare l’art. 41, comma 3, ai sensi del quale “</w:t>
      </w:r>
      <w:r w:rsidRPr="00C10A5B">
        <w:rPr>
          <w:rFonts w:eastAsiaTheme="minorEastAsia"/>
          <w:i/>
          <w:sz w:val="24"/>
          <w:szCs w:val="24"/>
        </w:rPr>
        <w:t>Fino all’adozione dei corrispondenti decreti di cui all’articolo 40, comma 2, e alla definizione delle procedure di conferimento degli incarichi dirigenziali di seconda fascia relativi alla nuova organizzazione del Ministero, continuano ad operare i preesistenti uffici di livello dirigenziale non generale e ciascun nuovo ufficio di livello dirigenziale generale si avvale dei preesistenti uffici”; </w:t>
      </w:r>
    </w:p>
    <w:p w14:paraId="1C6417DD" w14:textId="77777777" w:rsidR="00C10A5B" w:rsidRPr="00C10A5B" w:rsidRDefault="00C10A5B" w:rsidP="00171993">
      <w:pPr>
        <w:spacing w:after="120" w:line="240" w:lineRule="auto"/>
        <w:jc w:val="both"/>
        <w:rPr>
          <w:rFonts w:eastAsiaTheme="minorEastAsia"/>
          <w:sz w:val="24"/>
          <w:szCs w:val="24"/>
        </w:rPr>
      </w:pPr>
      <w:r w:rsidRPr="00C10A5B">
        <w:rPr>
          <w:rFonts w:eastAsiaTheme="minorEastAsia"/>
          <w:b/>
          <w:bCs/>
          <w:sz w:val="24"/>
          <w:szCs w:val="24"/>
        </w:rPr>
        <w:t xml:space="preserve">VISTO </w:t>
      </w:r>
      <w:r w:rsidRPr="00C10A5B">
        <w:rPr>
          <w:rFonts w:eastAsiaTheme="minorEastAsia"/>
          <w:sz w:val="24"/>
          <w:szCs w:val="24"/>
        </w:rPr>
        <w:t>il decreto MIC n. 627 del 23 maggio 2024 (prot. SG|23/05/2024|DECRETO 627) con il quale sono stati prorogati al 30 giugno 2024 ore 23:59 i termini per la presentazione delle domande, e la relativa Circolare n. 31 del 23 maggio 2024 (MIC|MIC_SG_SERV V-|23/05/2024|0018386-P CIRCOLARE N 31);</w:t>
      </w:r>
    </w:p>
    <w:p w14:paraId="46F43980" w14:textId="77777777" w:rsidR="00C10A5B" w:rsidRPr="00C10A5B" w:rsidRDefault="00C10A5B" w:rsidP="00171993">
      <w:pPr>
        <w:widowControl w:val="0"/>
        <w:spacing w:before="240" w:line="240" w:lineRule="auto"/>
        <w:jc w:val="both"/>
        <w:rPr>
          <w:rFonts w:cstheme="minorHAnsi"/>
          <w:iCs/>
          <w:sz w:val="24"/>
          <w:szCs w:val="24"/>
        </w:rPr>
      </w:pPr>
      <w:r w:rsidRPr="00C10A5B">
        <w:rPr>
          <w:rFonts w:cstheme="minorHAnsi"/>
          <w:b/>
          <w:bCs/>
          <w:iCs/>
          <w:sz w:val="24"/>
          <w:szCs w:val="24"/>
        </w:rPr>
        <w:t xml:space="preserve">CONSIDERATO </w:t>
      </w:r>
      <w:r w:rsidRPr="00C10A5B">
        <w:rPr>
          <w:rFonts w:cstheme="minorHAnsi"/>
          <w:iCs/>
          <w:sz w:val="24"/>
          <w:szCs w:val="24"/>
        </w:rPr>
        <w:t>l’Accordo Operativo tra il Ministero della Cultura e la Regione Siciliana per la selezione e l’attuazione delle operazioni relative alla Priorità 2 “</w:t>
      </w:r>
      <w:r w:rsidRPr="00C10A5B">
        <w:rPr>
          <w:rFonts w:cstheme="minorHAnsi"/>
          <w:i/>
          <w:iCs/>
          <w:sz w:val="24"/>
          <w:szCs w:val="24"/>
        </w:rPr>
        <w:t>Efficientamento energetico e riduzione dei rischi legati ad eventi naturali catastrofici</w:t>
      </w:r>
      <w:r w:rsidRPr="00C10A5B">
        <w:rPr>
          <w:rFonts w:cstheme="minorHAnsi"/>
          <w:iCs/>
          <w:sz w:val="24"/>
          <w:szCs w:val="24"/>
        </w:rPr>
        <w:t>” del Programma Nazionale Cultura FESR 2021 – 2027, Azioni 2.1.1 “Realizzazione di interventi strutturali ed impiantistici per l’efficientamento energetico dei luoghi della cultura statali” e 2.4.1 “Realizzazione di interventi di prevenzione e messa in sicurezza dal rischio sismico dei luoghi della cultura” sottoscritto in data 8 luglio 2024;</w:t>
      </w:r>
    </w:p>
    <w:p w14:paraId="3550B5E1" w14:textId="3597A229" w:rsidR="00C10A5B" w:rsidRPr="00C10A5B" w:rsidRDefault="00C10A5B" w:rsidP="00171993">
      <w:pPr>
        <w:widowControl w:val="0"/>
        <w:spacing w:before="240" w:line="240" w:lineRule="auto"/>
        <w:jc w:val="both"/>
        <w:rPr>
          <w:rFonts w:cstheme="minorHAnsi"/>
          <w:iCs/>
          <w:sz w:val="24"/>
          <w:szCs w:val="24"/>
        </w:rPr>
      </w:pPr>
      <w:r w:rsidRPr="00C10A5B">
        <w:rPr>
          <w:rFonts w:cstheme="minorHAnsi"/>
          <w:b/>
          <w:iCs/>
          <w:sz w:val="24"/>
          <w:szCs w:val="24"/>
        </w:rPr>
        <w:t xml:space="preserve">VISTO </w:t>
      </w:r>
      <w:r w:rsidRPr="00C10A5B">
        <w:rPr>
          <w:rFonts w:cstheme="minorHAnsi"/>
          <w:bCs/>
          <w:iCs/>
          <w:sz w:val="24"/>
          <w:szCs w:val="24"/>
        </w:rPr>
        <w:t>il D.M. 5 settembre 2024, n. 270, recante l’“</w:t>
      </w:r>
      <w:r w:rsidRPr="00C10A5B">
        <w:rPr>
          <w:rFonts w:cstheme="minorHAnsi"/>
          <w:bCs/>
          <w:i/>
          <w:sz w:val="24"/>
          <w:szCs w:val="24"/>
        </w:rPr>
        <w:t xml:space="preserve">Articolazione degli uffici dirigenziali e degli istituti dotati di </w:t>
      </w:r>
      <w:r w:rsidRPr="00C10A5B">
        <w:rPr>
          <w:rFonts w:cstheme="minorHAnsi"/>
          <w:i/>
          <w:sz w:val="24"/>
          <w:szCs w:val="24"/>
        </w:rPr>
        <w:t>autonomia speciale di livello non generale del Ministero della cultura</w:t>
      </w:r>
      <w:r w:rsidRPr="00C10A5B">
        <w:rPr>
          <w:rFonts w:cstheme="minorHAnsi"/>
          <w:iCs/>
          <w:sz w:val="24"/>
          <w:szCs w:val="24"/>
        </w:rPr>
        <w:t xml:space="preserve">”; </w:t>
      </w:r>
    </w:p>
    <w:p w14:paraId="745E53A0" w14:textId="77777777" w:rsidR="00C10A5B" w:rsidRPr="00C10A5B" w:rsidRDefault="00C10A5B" w:rsidP="00171993">
      <w:pPr>
        <w:spacing w:before="100" w:beforeAutospacing="1" w:after="100" w:afterAutospacing="1" w:line="240" w:lineRule="auto"/>
        <w:rPr>
          <w:rFonts w:cstheme="minorHAnsi"/>
          <w:iCs/>
          <w:sz w:val="24"/>
          <w:szCs w:val="24"/>
        </w:rPr>
      </w:pPr>
      <w:bookmarkStart w:id="1" w:name="_Hlk189561597"/>
      <w:bookmarkStart w:id="2" w:name="_Hlk189561297"/>
      <w:r w:rsidRPr="00C10A5B">
        <w:rPr>
          <w:rFonts w:cstheme="minorHAnsi"/>
          <w:b/>
          <w:bCs/>
          <w:sz w:val="24"/>
          <w:szCs w:val="24"/>
        </w:rPr>
        <w:t>VISTO</w:t>
      </w:r>
      <w:r w:rsidRPr="00C10A5B">
        <w:rPr>
          <w:rFonts w:cstheme="minorHAnsi"/>
          <w:iCs/>
          <w:sz w:val="24"/>
          <w:szCs w:val="24"/>
        </w:rPr>
        <w:t xml:space="preserve"> il decreto ministeriale 21 gennaio 2025, n. 12, recante “</w:t>
      </w:r>
      <w:r w:rsidRPr="00C10A5B">
        <w:rPr>
          <w:rFonts w:cstheme="minorHAnsi"/>
          <w:i/>
          <w:iCs/>
          <w:sz w:val="24"/>
          <w:szCs w:val="24"/>
        </w:rPr>
        <w:t>Atto di indirizzo concernente l’individuazione delle priorità politiche da realizzarsi nell’anno 2025 e per il triennio 2025-2027</w:t>
      </w:r>
      <w:r w:rsidRPr="00C10A5B">
        <w:rPr>
          <w:rFonts w:cstheme="minorHAnsi"/>
          <w:iCs/>
          <w:sz w:val="24"/>
          <w:szCs w:val="24"/>
        </w:rPr>
        <w:t xml:space="preserve">”; </w:t>
      </w:r>
    </w:p>
    <w:bookmarkEnd w:id="1"/>
    <w:p w14:paraId="61BB07A0" w14:textId="77777777" w:rsidR="00C10A5B" w:rsidRPr="00C10A5B" w:rsidRDefault="00C10A5B" w:rsidP="00171993">
      <w:pPr>
        <w:widowControl w:val="0"/>
        <w:spacing w:line="240" w:lineRule="auto"/>
        <w:jc w:val="both"/>
        <w:rPr>
          <w:rFonts w:cstheme="minorHAnsi"/>
          <w:iCs/>
          <w:sz w:val="24"/>
          <w:szCs w:val="24"/>
        </w:rPr>
      </w:pPr>
      <w:r w:rsidRPr="00C10A5B">
        <w:rPr>
          <w:rFonts w:cstheme="minorHAnsi"/>
          <w:b/>
          <w:bCs/>
          <w:iCs/>
          <w:sz w:val="24"/>
          <w:szCs w:val="24"/>
        </w:rPr>
        <w:t>VISTO</w:t>
      </w:r>
      <w:r w:rsidRPr="00C10A5B">
        <w:rPr>
          <w:rFonts w:cstheme="minorHAnsi"/>
          <w:iCs/>
          <w:sz w:val="24"/>
          <w:szCs w:val="24"/>
        </w:rPr>
        <w:t xml:space="preserve"> il Decreto Ministeriale 31 gennaio 2025, n. 39, di adozione del Piano Integrato di Attività e </w:t>
      </w:r>
      <w:r w:rsidRPr="00C10A5B">
        <w:rPr>
          <w:rFonts w:cstheme="minorHAnsi"/>
          <w:iCs/>
          <w:sz w:val="24"/>
          <w:szCs w:val="24"/>
        </w:rPr>
        <w:lastRenderedPageBreak/>
        <w:t xml:space="preserve">Organizzazione (PIAO) per il triennio 2025-2027, adottato ai sensi e per gli effetti dell’art. 6 del D.L. 9 giugno 2021, n. 80, convertito, con modificazioni, dalla legge 6 agosto 2021, n. 113; </w:t>
      </w:r>
    </w:p>
    <w:p w14:paraId="5F20718B" w14:textId="77777777" w:rsidR="00C10A5B" w:rsidRPr="00C10A5B" w:rsidRDefault="00C10A5B" w:rsidP="00171993">
      <w:pPr>
        <w:widowControl w:val="0"/>
        <w:spacing w:line="240" w:lineRule="auto"/>
        <w:jc w:val="both"/>
        <w:rPr>
          <w:rFonts w:cstheme="minorHAnsi"/>
          <w:iCs/>
          <w:sz w:val="24"/>
          <w:szCs w:val="24"/>
        </w:rPr>
      </w:pPr>
      <w:r w:rsidRPr="00C10A5B">
        <w:rPr>
          <w:rFonts w:eastAsiaTheme="minorEastAsia"/>
          <w:b/>
          <w:bCs/>
          <w:color w:val="000000" w:themeColor="text1"/>
          <w:sz w:val="24"/>
          <w:szCs w:val="24"/>
        </w:rPr>
        <w:t xml:space="preserve">VISTA </w:t>
      </w:r>
      <w:r w:rsidRPr="00C10A5B">
        <w:rPr>
          <w:rFonts w:eastAsiaTheme="minorEastAsia"/>
          <w:bCs/>
          <w:color w:val="000000" w:themeColor="text1"/>
          <w:sz w:val="24"/>
          <w:szCs w:val="24"/>
        </w:rPr>
        <w:t>la versione 2.0</w:t>
      </w:r>
      <w:r w:rsidRPr="00C10A5B">
        <w:rPr>
          <w:rFonts w:eastAsiaTheme="minorEastAsia"/>
          <w:b/>
          <w:bCs/>
          <w:color w:val="000000" w:themeColor="text1"/>
          <w:sz w:val="24"/>
          <w:szCs w:val="24"/>
        </w:rPr>
        <w:t xml:space="preserve"> </w:t>
      </w:r>
      <w:r w:rsidRPr="00C10A5B">
        <w:rPr>
          <w:rFonts w:eastAsiaTheme="minorEastAsia"/>
          <w:color w:val="000000" w:themeColor="text1"/>
          <w:sz w:val="24"/>
          <w:szCs w:val="24"/>
        </w:rPr>
        <w:t>del Programma Nazionale “</w:t>
      </w:r>
      <w:r w:rsidRPr="00C10A5B">
        <w:rPr>
          <w:rFonts w:eastAsiaTheme="minorEastAsia"/>
          <w:i/>
          <w:iCs/>
          <w:color w:val="000000" w:themeColor="text1"/>
          <w:sz w:val="24"/>
          <w:szCs w:val="24"/>
        </w:rPr>
        <w:t>Cultura</w:t>
      </w:r>
      <w:r w:rsidRPr="00C10A5B">
        <w:rPr>
          <w:rFonts w:eastAsiaTheme="minorEastAsia"/>
          <w:color w:val="000000" w:themeColor="text1"/>
          <w:sz w:val="24"/>
          <w:szCs w:val="24"/>
        </w:rPr>
        <w:t>” FESR 2021-2027 - CCI 2021IT16RFPR003, approvata dalla Commissione europea senza decisione;</w:t>
      </w:r>
    </w:p>
    <w:bookmarkEnd w:id="2"/>
    <w:p w14:paraId="7AB0DB54" w14:textId="77777777" w:rsidR="00C10A5B" w:rsidRPr="00C10A5B" w:rsidRDefault="00C10A5B" w:rsidP="00171993">
      <w:pPr>
        <w:widowControl w:val="0"/>
        <w:spacing w:before="240" w:line="240" w:lineRule="auto"/>
        <w:jc w:val="both"/>
        <w:rPr>
          <w:rFonts w:eastAsiaTheme="minorEastAsia"/>
          <w:color w:val="000000" w:themeColor="text1"/>
          <w:sz w:val="24"/>
          <w:szCs w:val="24"/>
        </w:rPr>
      </w:pPr>
      <w:r w:rsidRPr="00C10A5B">
        <w:rPr>
          <w:rFonts w:eastAsiaTheme="minorEastAsia"/>
          <w:b/>
          <w:bCs/>
          <w:color w:val="000000" w:themeColor="text1"/>
          <w:sz w:val="24"/>
          <w:szCs w:val="24"/>
        </w:rPr>
        <w:t>VISTO</w:t>
      </w:r>
      <w:r w:rsidRPr="00C10A5B">
        <w:rPr>
          <w:rFonts w:eastAsiaTheme="minorEastAsia"/>
          <w:color w:val="000000" w:themeColor="text1"/>
          <w:sz w:val="24"/>
          <w:szCs w:val="24"/>
        </w:rPr>
        <w:t xml:space="preserve"> il “Sistema di Gestione e Controllo” (</w:t>
      </w:r>
      <w:proofErr w:type="spellStart"/>
      <w:r w:rsidRPr="00C10A5B">
        <w:rPr>
          <w:rFonts w:eastAsiaTheme="minorEastAsia"/>
          <w:color w:val="000000" w:themeColor="text1"/>
          <w:sz w:val="24"/>
          <w:szCs w:val="24"/>
        </w:rPr>
        <w:t>Si.Ge.Co</w:t>
      </w:r>
      <w:proofErr w:type="spellEnd"/>
      <w:r w:rsidRPr="00C10A5B">
        <w:rPr>
          <w:rFonts w:eastAsiaTheme="minorEastAsia"/>
          <w:color w:val="000000" w:themeColor="text1"/>
          <w:sz w:val="24"/>
          <w:szCs w:val="24"/>
        </w:rPr>
        <w:t>.) versione 1.1, adottato con decreto dell’Autorità di Gestione in data 13 febbraio 2025, rep. n. 53;</w:t>
      </w:r>
    </w:p>
    <w:p w14:paraId="6DDB0CB0" w14:textId="77777777" w:rsidR="00C10A5B" w:rsidRPr="00C10A5B" w:rsidRDefault="00C10A5B" w:rsidP="00171993">
      <w:pPr>
        <w:widowControl w:val="0"/>
        <w:spacing w:before="240" w:line="240" w:lineRule="auto"/>
        <w:jc w:val="both"/>
        <w:rPr>
          <w:rFonts w:cstheme="minorHAnsi"/>
          <w:iCs/>
          <w:sz w:val="24"/>
          <w:szCs w:val="24"/>
        </w:rPr>
      </w:pPr>
      <w:r w:rsidRPr="00C10A5B">
        <w:rPr>
          <w:rFonts w:cstheme="minorHAnsi"/>
          <w:b/>
          <w:bCs/>
          <w:iCs/>
          <w:sz w:val="24"/>
          <w:szCs w:val="24"/>
        </w:rPr>
        <w:t xml:space="preserve">CONSIDERATO </w:t>
      </w:r>
      <w:r w:rsidRPr="00C10A5B">
        <w:rPr>
          <w:rFonts w:cstheme="minorHAnsi"/>
          <w:iCs/>
          <w:sz w:val="24"/>
          <w:szCs w:val="24"/>
        </w:rPr>
        <w:t>che il citato Sistema di gestione e controllo del PN “</w:t>
      </w:r>
      <w:r w:rsidRPr="00C10A5B">
        <w:rPr>
          <w:rFonts w:cstheme="minorHAnsi"/>
          <w:i/>
          <w:iCs/>
          <w:sz w:val="24"/>
          <w:szCs w:val="24"/>
        </w:rPr>
        <w:t>Cultura e Sviluppo</w:t>
      </w:r>
      <w:r w:rsidRPr="00C10A5B">
        <w:rPr>
          <w:rFonts w:cstheme="minorHAnsi"/>
          <w:iCs/>
          <w:sz w:val="24"/>
          <w:szCs w:val="24"/>
        </w:rPr>
        <w:t>” FESR 2021-2027 dispone che nell’ambito dell’assetto organizzativo dell’Autorità di Gestione è stata individuata una specifica Unità Operativa 1, denominata “</w:t>
      </w:r>
      <w:r w:rsidRPr="00C10A5B">
        <w:rPr>
          <w:rFonts w:cstheme="minorHAnsi"/>
          <w:i/>
          <w:sz w:val="24"/>
          <w:szCs w:val="24"/>
        </w:rPr>
        <w:t>Programmazione e selezione delle operazioni</w:t>
      </w:r>
      <w:r w:rsidRPr="00C10A5B">
        <w:rPr>
          <w:rFonts w:cstheme="minorHAnsi"/>
          <w:iCs/>
          <w:sz w:val="24"/>
          <w:szCs w:val="24"/>
        </w:rPr>
        <w:t xml:space="preserve">”, la quale ha la responsabilità della pianificazione delle azioni e degli interventi del Programma e dello svolgimento di attività istruttoria per la selezione delle operazioni con il supporto eventuale di specifiche Commissioni di valutazione; </w:t>
      </w:r>
    </w:p>
    <w:p w14:paraId="0782C0CA" w14:textId="77777777" w:rsidR="00C10A5B" w:rsidRPr="00C10A5B" w:rsidRDefault="00C10A5B" w:rsidP="00171993">
      <w:pPr>
        <w:widowControl w:val="0"/>
        <w:spacing w:line="240" w:lineRule="auto"/>
        <w:jc w:val="both"/>
        <w:rPr>
          <w:rFonts w:cstheme="minorHAnsi"/>
          <w:iCs/>
          <w:sz w:val="24"/>
          <w:szCs w:val="24"/>
        </w:rPr>
      </w:pPr>
      <w:r w:rsidRPr="00C10A5B">
        <w:rPr>
          <w:rFonts w:cstheme="minorHAnsi"/>
          <w:b/>
          <w:bCs/>
          <w:iCs/>
          <w:sz w:val="24"/>
          <w:szCs w:val="24"/>
        </w:rPr>
        <w:t>VISTO</w:t>
      </w:r>
      <w:r w:rsidRPr="00C10A5B">
        <w:rPr>
          <w:rFonts w:cstheme="minorHAnsi"/>
          <w:iCs/>
          <w:sz w:val="24"/>
          <w:szCs w:val="24"/>
        </w:rPr>
        <w:t xml:space="preserve"> il decreto dell’Autorità di gestione del 3 settembre 2024 Rep. 999 di nomina della Commissione di valutazione dell’ammissibilità delle proposte progettuali e relativo incarico istruttorio in capo all’Unità Operativa 1 “</w:t>
      </w:r>
      <w:r w:rsidRPr="00C10A5B">
        <w:rPr>
          <w:rFonts w:cstheme="minorHAnsi"/>
          <w:i/>
          <w:sz w:val="24"/>
          <w:szCs w:val="24"/>
        </w:rPr>
        <w:t>Programmazione e selezione delle operazioni</w:t>
      </w:r>
      <w:r w:rsidRPr="00C10A5B">
        <w:rPr>
          <w:rFonts w:cstheme="minorHAnsi"/>
          <w:iCs/>
          <w:sz w:val="24"/>
          <w:szCs w:val="24"/>
        </w:rPr>
        <w:t>” dell’Autorità di Gestione;</w:t>
      </w:r>
    </w:p>
    <w:p w14:paraId="3E2ABACF" w14:textId="77777777" w:rsidR="00C10A5B" w:rsidRPr="00C10A5B" w:rsidRDefault="00C10A5B" w:rsidP="00171993">
      <w:pPr>
        <w:widowControl w:val="0"/>
        <w:spacing w:line="240" w:lineRule="auto"/>
        <w:jc w:val="both"/>
        <w:rPr>
          <w:rFonts w:cstheme="minorHAnsi"/>
          <w:iCs/>
          <w:sz w:val="24"/>
          <w:szCs w:val="24"/>
        </w:rPr>
      </w:pPr>
      <w:r w:rsidRPr="00C10A5B">
        <w:rPr>
          <w:rFonts w:cstheme="minorHAnsi"/>
          <w:b/>
          <w:bCs/>
          <w:iCs/>
          <w:sz w:val="24"/>
          <w:szCs w:val="24"/>
        </w:rPr>
        <w:t>VISTO</w:t>
      </w:r>
      <w:r w:rsidRPr="00C10A5B">
        <w:rPr>
          <w:rFonts w:cstheme="minorHAnsi"/>
          <w:iCs/>
          <w:sz w:val="24"/>
          <w:szCs w:val="24"/>
        </w:rPr>
        <w:t xml:space="preserve"> l’esito della valutazione condotta dalla Commissione di valutazione e il relativo verbale che ha individuato le proposte progettuali ritenute ammissibili e non ammissibili, inviato dal Presidente della Commissione con nota prot. 3634 del 4 febbraio 2025 all’Autorità di Gestione, ai sensi dell’art. 7.3 dell’Avviso di selezione </w:t>
      </w:r>
      <w:r w:rsidRPr="00C10A5B">
        <w:rPr>
          <w:rFonts w:eastAsiaTheme="minorEastAsia"/>
          <w:sz w:val="24"/>
          <w:szCs w:val="24"/>
        </w:rPr>
        <w:t>e le successive errata corrige inviate in data 11 febbraio 2025 prot.n. 4595 e in data e in data 28 febbraio 2025 prot. n. 6532;</w:t>
      </w:r>
    </w:p>
    <w:p w14:paraId="084D5E3C" w14:textId="77777777" w:rsidR="00C10A5B" w:rsidRPr="00C10A5B" w:rsidRDefault="00C10A5B" w:rsidP="00171993">
      <w:pPr>
        <w:widowControl w:val="0"/>
        <w:spacing w:line="240" w:lineRule="auto"/>
        <w:jc w:val="both"/>
        <w:rPr>
          <w:rFonts w:eastAsiaTheme="minorEastAsia"/>
          <w:sz w:val="24"/>
          <w:szCs w:val="24"/>
        </w:rPr>
      </w:pPr>
      <w:r w:rsidRPr="00C10A5B">
        <w:rPr>
          <w:rFonts w:eastAsiaTheme="minorEastAsia"/>
          <w:b/>
          <w:bCs/>
          <w:sz w:val="24"/>
          <w:szCs w:val="24"/>
        </w:rPr>
        <w:t>VISTO</w:t>
      </w:r>
      <w:r w:rsidRPr="00C10A5B">
        <w:rPr>
          <w:rFonts w:eastAsiaTheme="minorEastAsia"/>
          <w:sz w:val="24"/>
          <w:szCs w:val="24"/>
        </w:rPr>
        <w:t xml:space="preserve"> il Decreto dell’Autorità di Gestione 14 febbraio 2025, n. 57 di approvazione della graduatoria provvisoria degli interventi presentati a valere sull’Avviso pubblico relativo alla Linea di Azione 2.1.1 “</w:t>
      </w:r>
      <w:r w:rsidRPr="00C10A5B">
        <w:rPr>
          <w:rFonts w:eastAsiaTheme="minorEastAsia"/>
          <w:i/>
          <w:iCs/>
          <w:sz w:val="24"/>
          <w:szCs w:val="24"/>
        </w:rPr>
        <w:t>Realizzazione di interventi strutturali e impiantistici per l’efficientamento energetico dei luoghi della cultura statali</w:t>
      </w:r>
      <w:r w:rsidRPr="00C10A5B">
        <w:rPr>
          <w:rFonts w:eastAsiaTheme="minorEastAsia"/>
          <w:sz w:val="24"/>
          <w:szCs w:val="24"/>
        </w:rPr>
        <w:t>” del Programma Nazionale “Cultura” FESR 2021-2027, con indicazione delle domande ammissibili e non ammissibili;</w:t>
      </w:r>
    </w:p>
    <w:p w14:paraId="1B24DEC5" w14:textId="268A5631" w:rsidR="00C10A5B" w:rsidRDefault="00C10A5B" w:rsidP="00171993">
      <w:pPr>
        <w:widowControl w:val="0"/>
        <w:spacing w:line="240" w:lineRule="auto"/>
        <w:jc w:val="both"/>
        <w:rPr>
          <w:rFonts w:eastAsiaTheme="minorEastAsia" w:cstheme="minorHAnsi"/>
          <w:color w:val="000000" w:themeColor="text1"/>
          <w:sz w:val="24"/>
          <w:szCs w:val="24"/>
        </w:rPr>
      </w:pPr>
      <w:r w:rsidRPr="00C10A5B">
        <w:rPr>
          <w:rFonts w:eastAsiaTheme="minorEastAsia" w:cstheme="minorHAnsi"/>
          <w:b/>
          <w:color w:val="000000" w:themeColor="text1"/>
          <w:sz w:val="24"/>
          <w:szCs w:val="24"/>
        </w:rPr>
        <w:t>VISTO</w:t>
      </w:r>
      <w:r w:rsidRPr="00C10A5B">
        <w:rPr>
          <w:rFonts w:eastAsiaTheme="minorEastAsia" w:cstheme="minorHAnsi"/>
          <w:color w:val="000000" w:themeColor="text1"/>
          <w:sz w:val="24"/>
          <w:szCs w:val="24"/>
        </w:rPr>
        <w:t xml:space="preserve"> il Decreto dell’Autorità di </w:t>
      </w:r>
      <w:r w:rsidRPr="00BC05FA">
        <w:rPr>
          <w:rFonts w:eastAsiaTheme="minorEastAsia" w:cstheme="minorHAnsi"/>
          <w:color w:val="000000" w:themeColor="text1"/>
          <w:sz w:val="24"/>
          <w:szCs w:val="24"/>
        </w:rPr>
        <w:t xml:space="preserve">Gestione </w:t>
      </w:r>
      <w:bookmarkStart w:id="3" w:name="_Hlk193377217"/>
      <w:r w:rsidR="00BC05FA" w:rsidRPr="00BC05FA">
        <w:rPr>
          <w:rFonts w:eastAsiaTheme="minorEastAsia" w:cstheme="minorHAnsi"/>
          <w:color w:val="000000" w:themeColor="text1"/>
          <w:sz w:val="24"/>
          <w:szCs w:val="24"/>
        </w:rPr>
        <w:t>28</w:t>
      </w:r>
      <w:r w:rsidR="008B4EB1" w:rsidRPr="00BC05FA">
        <w:rPr>
          <w:rFonts w:eastAsiaTheme="minorEastAsia" w:cstheme="minorHAnsi"/>
          <w:color w:val="000000" w:themeColor="text1"/>
          <w:sz w:val="24"/>
          <w:szCs w:val="24"/>
        </w:rPr>
        <w:t>/</w:t>
      </w:r>
      <w:r w:rsidR="00BC05FA" w:rsidRPr="00BC05FA">
        <w:rPr>
          <w:rFonts w:eastAsiaTheme="minorEastAsia" w:cstheme="minorHAnsi"/>
          <w:color w:val="000000" w:themeColor="text1"/>
          <w:sz w:val="24"/>
          <w:szCs w:val="24"/>
        </w:rPr>
        <w:t>03</w:t>
      </w:r>
      <w:r w:rsidR="008B4EB1" w:rsidRPr="00BC05FA">
        <w:rPr>
          <w:rFonts w:eastAsiaTheme="minorEastAsia" w:cstheme="minorHAnsi"/>
          <w:color w:val="000000" w:themeColor="text1"/>
          <w:sz w:val="24"/>
          <w:szCs w:val="24"/>
        </w:rPr>
        <w:t xml:space="preserve">/2025, n. </w:t>
      </w:r>
      <w:bookmarkEnd w:id="3"/>
      <w:r w:rsidR="00BC05FA" w:rsidRPr="00BC05FA">
        <w:rPr>
          <w:rFonts w:eastAsiaTheme="minorEastAsia" w:cstheme="minorHAnsi"/>
          <w:color w:val="000000" w:themeColor="text1"/>
          <w:sz w:val="24"/>
          <w:szCs w:val="24"/>
        </w:rPr>
        <w:t>144</w:t>
      </w:r>
      <w:r w:rsidRPr="00BC05FA">
        <w:rPr>
          <w:rFonts w:eastAsiaTheme="minorEastAsia" w:cstheme="minorHAnsi"/>
          <w:color w:val="000000" w:themeColor="text1"/>
          <w:sz w:val="24"/>
          <w:szCs w:val="24"/>
        </w:rPr>
        <w:t xml:space="preserve"> con</w:t>
      </w:r>
      <w:r w:rsidRPr="00C10A5B">
        <w:rPr>
          <w:rFonts w:eastAsiaTheme="minorEastAsia" w:cstheme="minorHAnsi"/>
          <w:color w:val="000000" w:themeColor="text1"/>
          <w:sz w:val="24"/>
          <w:szCs w:val="24"/>
        </w:rPr>
        <w:t xml:space="preserve"> il quale è stata approvata la graduatoria definitiva, pubblicata sul sito del PN cultura alla pagina </w:t>
      </w:r>
      <w:hyperlink r:id="rId11" w:history="1">
        <w:r w:rsidRPr="00C10A5B">
          <w:rPr>
            <w:rFonts w:eastAsiaTheme="minorEastAsia" w:cstheme="minorHAnsi"/>
            <w:color w:val="0563C1" w:themeColor="hyperlink"/>
            <w:sz w:val="24"/>
            <w:szCs w:val="24"/>
            <w:u w:val="single"/>
          </w:rPr>
          <w:t>https://pncultura2127.cultura.gov.it/opportunita-di-finanziamento/opportunita-chiuse/</w:t>
        </w:r>
      </w:hyperlink>
      <w:r w:rsidRPr="00C10A5B">
        <w:rPr>
          <w:rFonts w:eastAsiaTheme="minorEastAsia" w:cstheme="minorHAnsi"/>
          <w:color w:val="000000" w:themeColor="text1"/>
          <w:sz w:val="24"/>
          <w:szCs w:val="24"/>
        </w:rPr>
        <w:t xml:space="preserve">, e sono stati ammessi a finanziamento n. 14 interventi per un valore complessivo pari a </w:t>
      </w:r>
      <w:r w:rsidRPr="00C24018">
        <w:rPr>
          <w:rFonts w:eastAsiaTheme="minorEastAsia" w:cstheme="minorHAnsi"/>
          <w:b/>
          <w:color w:val="000000" w:themeColor="text1"/>
          <w:sz w:val="24"/>
          <w:szCs w:val="24"/>
        </w:rPr>
        <w:t>€ 59.581.715,97</w:t>
      </w:r>
      <w:r w:rsidRPr="00C10A5B">
        <w:rPr>
          <w:rFonts w:eastAsiaTheme="minorEastAsia" w:cstheme="minorHAnsi"/>
          <w:b/>
          <w:bCs/>
          <w:color w:val="000000" w:themeColor="text1"/>
          <w:sz w:val="24"/>
          <w:szCs w:val="24"/>
        </w:rPr>
        <w:t xml:space="preserve"> </w:t>
      </w:r>
      <w:r w:rsidRPr="00C10A5B">
        <w:rPr>
          <w:rFonts w:eastAsiaTheme="minorEastAsia" w:cstheme="minorHAnsi"/>
          <w:color w:val="000000" w:themeColor="text1"/>
          <w:sz w:val="24"/>
          <w:szCs w:val="24"/>
        </w:rPr>
        <w:t>presentati a seguito dell’Avviso per la selezione degli interventi relativi all’Azione 2.1.1 “</w:t>
      </w:r>
      <w:r w:rsidRPr="00C10A5B">
        <w:rPr>
          <w:rFonts w:eastAsiaTheme="minorEastAsia" w:cstheme="minorHAnsi"/>
          <w:i/>
          <w:color w:val="000000" w:themeColor="text1"/>
          <w:sz w:val="24"/>
          <w:szCs w:val="24"/>
        </w:rPr>
        <w:t>Realizzazione di interventi strutturali e impiantistici per l’efficientamento energetico dei luoghi della cultura statali</w:t>
      </w:r>
      <w:r w:rsidRPr="00C10A5B">
        <w:rPr>
          <w:rFonts w:eastAsiaTheme="minorEastAsia" w:cstheme="minorHAnsi"/>
          <w:color w:val="000000" w:themeColor="text1"/>
          <w:sz w:val="24"/>
          <w:szCs w:val="24"/>
        </w:rPr>
        <w:t>”, pubblicato con Circolare n. 4 del 31 gennaio 2024;</w:t>
      </w:r>
    </w:p>
    <w:p w14:paraId="25A490CE" w14:textId="77777777" w:rsidR="005543D6" w:rsidRPr="00C10A5B" w:rsidRDefault="005543D6" w:rsidP="00171993">
      <w:pPr>
        <w:widowControl w:val="0"/>
        <w:spacing w:line="240" w:lineRule="auto"/>
        <w:jc w:val="both"/>
        <w:rPr>
          <w:rFonts w:eastAsiaTheme="minorEastAsia"/>
          <w:sz w:val="24"/>
          <w:szCs w:val="24"/>
        </w:rPr>
      </w:pPr>
    </w:p>
    <w:p w14:paraId="7082DD2B" w14:textId="3C064051" w:rsidR="00C10A5B" w:rsidRPr="00C10A5B" w:rsidRDefault="00C10A5B" w:rsidP="00171993">
      <w:pPr>
        <w:widowControl w:val="0"/>
        <w:spacing w:before="240" w:line="240" w:lineRule="auto"/>
        <w:jc w:val="both"/>
        <w:rPr>
          <w:rFonts w:eastAsiaTheme="minorEastAsia" w:cstheme="minorHAnsi"/>
          <w:color w:val="000000" w:themeColor="text1"/>
          <w:sz w:val="24"/>
          <w:szCs w:val="24"/>
        </w:rPr>
      </w:pPr>
      <w:r w:rsidRPr="00C10A5B">
        <w:rPr>
          <w:rFonts w:eastAsiaTheme="minorEastAsia" w:cstheme="minorHAnsi"/>
          <w:b/>
          <w:color w:val="000000" w:themeColor="text1"/>
          <w:sz w:val="24"/>
          <w:szCs w:val="24"/>
        </w:rPr>
        <w:lastRenderedPageBreak/>
        <w:t>CONSIDERATO</w:t>
      </w:r>
      <w:r w:rsidRPr="00C10A5B">
        <w:rPr>
          <w:rFonts w:eastAsiaTheme="minorEastAsia" w:cstheme="minorHAnsi"/>
          <w:color w:val="000000" w:themeColor="text1"/>
          <w:sz w:val="24"/>
          <w:szCs w:val="24"/>
        </w:rPr>
        <w:t xml:space="preserve"> che l’intervento denominato </w:t>
      </w:r>
      <w:r w:rsidR="000D717B">
        <w:rPr>
          <w:rFonts w:eastAsiaTheme="minorEastAsia" w:cstheme="minorHAnsi"/>
          <w:color w:val="000000" w:themeColor="text1"/>
          <w:sz w:val="24"/>
          <w:szCs w:val="24"/>
        </w:rPr>
        <w:t>-----------------------------------------------</w:t>
      </w:r>
      <w:r w:rsidRPr="00C10A5B">
        <w:rPr>
          <w:rFonts w:eastAsiaTheme="minorEastAsia" w:cstheme="minorHAnsi"/>
          <w:color w:val="000000" w:themeColor="text1"/>
          <w:sz w:val="24"/>
          <w:szCs w:val="24"/>
        </w:rPr>
        <w:t xml:space="preserve"> CU</w:t>
      </w:r>
      <w:r w:rsidR="000D717B">
        <w:rPr>
          <w:rFonts w:eastAsiaTheme="minorEastAsia" w:cstheme="minorHAnsi"/>
          <w:color w:val="000000" w:themeColor="text1"/>
          <w:sz w:val="24"/>
          <w:szCs w:val="24"/>
        </w:rPr>
        <w:t>P ---------------------</w:t>
      </w:r>
      <w:r w:rsidRPr="00C10A5B">
        <w:rPr>
          <w:rFonts w:eastAsiaTheme="minorEastAsia" w:cstheme="minorHAnsi"/>
          <w:color w:val="000000" w:themeColor="text1"/>
          <w:sz w:val="24"/>
          <w:szCs w:val="24"/>
        </w:rPr>
        <w:t xml:space="preserve">, è stato ammesso a finanziamento, per un importo pari ad </w:t>
      </w:r>
      <w:r w:rsidRPr="00BC05FA">
        <w:rPr>
          <w:rFonts w:eastAsiaTheme="minorEastAsia" w:cstheme="minorHAnsi"/>
          <w:color w:val="000000" w:themeColor="text1"/>
          <w:sz w:val="24"/>
          <w:szCs w:val="24"/>
        </w:rPr>
        <w:t xml:space="preserve">euro </w:t>
      </w:r>
      <w:r w:rsidR="000D717B">
        <w:rPr>
          <w:rFonts w:eastAsiaTheme="minorEastAsia" w:cstheme="minorHAnsi"/>
          <w:color w:val="000000" w:themeColor="text1"/>
          <w:sz w:val="24"/>
          <w:szCs w:val="24"/>
        </w:rPr>
        <w:t>----------------------------------------</w:t>
      </w:r>
      <w:r w:rsidR="00BC05FA" w:rsidRPr="00BC05FA">
        <w:rPr>
          <w:rFonts w:eastAsiaTheme="minorEastAsia" w:cstheme="minorHAnsi"/>
          <w:color w:val="000000" w:themeColor="text1"/>
          <w:sz w:val="24"/>
          <w:szCs w:val="24"/>
        </w:rPr>
        <w:t xml:space="preserve"> </w:t>
      </w:r>
      <w:r w:rsidRPr="00BC05FA">
        <w:rPr>
          <w:rFonts w:eastAsiaTheme="minorEastAsia" w:cstheme="minorHAnsi"/>
          <w:color w:val="000000" w:themeColor="text1"/>
          <w:sz w:val="24"/>
          <w:szCs w:val="24"/>
        </w:rPr>
        <w:t xml:space="preserve"> di cui euro </w:t>
      </w:r>
      <w:r w:rsidR="000D717B">
        <w:rPr>
          <w:rFonts w:eastAsiaTheme="minorEastAsia" w:cstheme="minorHAnsi"/>
          <w:color w:val="000000" w:themeColor="text1"/>
          <w:sz w:val="24"/>
          <w:szCs w:val="24"/>
        </w:rPr>
        <w:t>-------------------------------------</w:t>
      </w:r>
      <w:r w:rsidRPr="00BC05FA">
        <w:rPr>
          <w:rFonts w:eastAsiaTheme="minorEastAsia" w:cstheme="minorHAnsi"/>
          <w:color w:val="000000" w:themeColor="text1"/>
          <w:sz w:val="24"/>
          <w:szCs w:val="24"/>
        </w:rPr>
        <w:t xml:space="preserve"> contribu</w:t>
      </w:r>
      <w:r w:rsidRPr="00C10A5B">
        <w:rPr>
          <w:rFonts w:eastAsiaTheme="minorEastAsia" w:cstheme="minorHAnsi"/>
          <w:color w:val="000000" w:themeColor="text1"/>
          <w:sz w:val="24"/>
          <w:szCs w:val="24"/>
        </w:rPr>
        <w:t xml:space="preserve">to dell’unione, a valere sulle risorse del PN “Cultura” 2021-2027 con il </w:t>
      </w:r>
      <w:r w:rsidRPr="0051599D">
        <w:rPr>
          <w:rFonts w:eastAsiaTheme="minorEastAsia" w:cstheme="minorHAnsi"/>
          <w:color w:val="000000" w:themeColor="text1"/>
          <w:sz w:val="24"/>
          <w:szCs w:val="24"/>
        </w:rPr>
        <w:t xml:space="preserve">decreto </w:t>
      </w:r>
      <w:r w:rsidR="00B455E2" w:rsidRPr="0051599D">
        <w:rPr>
          <w:rFonts w:eastAsiaTheme="minorEastAsia" w:cstheme="minorHAnsi"/>
          <w:color w:val="000000" w:themeColor="text1"/>
          <w:sz w:val="24"/>
          <w:szCs w:val="24"/>
        </w:rPr>
        <w:t xml:space="preserve">dell’Autorità di Gestione </w:t>
      </w:r>
      <w:r w:rsidR="00C32E30">
        <w:rPr>
          <w:rFonts w:eastAsiaTheme="minorEastAsia" w:cstheme="minorHAnsi"/>
          <w:color w:val="000000" w:themeColor="text1"/>
          <w:sz w:val="24"/>
          <w:szCs w:val="24"/>
        </w:rPr>
        <w:t xml:space="preserve">del </w:t>
      </w:r>
      <w:r w:rsidR="00BC05FA" w:rsidRPr="00BC05FA">
        <w:rPr>
          <w:rFonts w:eastAsiaTheme="minorEastAsia" w:cstheme="minorHAnsi"/>
          <w:color w:val="000000" w:themeColor="text1"/>
          <w:sz w:val="24"/>
          <w:szCs w:val="24"/>
        </w:rPr>
        <w:t>28/03/2025, n. 144</w:t>
      </w:r>
      <w:r w:rsidRPr="0051599D">
        <w:rPr>
          <w:rFonts w:eastAsiaTheme="minorEastAsia" w:cstheme="minorHAnsi"/>
          <w:color w:val="000000" w:themeColor="text1"/>
          <w:sz w:val="24"/>
          <w:szCs w:val="24"/>
        </w:rPr>
        <w:t>;</w:t>
      </w:r>
    </w:p>
    <w:p w14:paraId="4E9C399E" w14:textId="154A5330" w:rsidR="00C10A5B" w:rsidRPr="00171993" w:rsidRDefault="00C10A5B" w:rsidP="00171993">
      <w:pPr>
        <w:widowControl w:val="0"/>
        <w:spacing w:before="240" w:line="240" w:lineRule="auto"/>
        <w:jc w:val="both"/>
        <w:rPr>
          <w:rFonts w:cstheme="minorHAnsi"/>
          <w:iCs/>
          <w:sz w:val="24"/>
          <w:szCs w:val="24"/>
        </w:rPr>
      </w:pPr>
      <w:r w:rsidRPr="00C10A5B">
        <w:rPr>
          <w:rFonts w:cstheme="minorHAnsi"/>
          <w:b/>
          <w:bCs/>
          <w:iCs/>
          <w:sz w:val="24"/>
          <w:szCs w:val="24"/>
        </w:rPr>
        <w:t>CONSIDERATO</w:t>
      </w:r>
      <w:r w:rsidRPr="00C10A5B">
        <w:rPr>
          <w:rFonts w:cstheme="minorHAnsi"/>
          <w:iCs/>
          <w:sz w:val="24"/>
          <w:szCs w:val="24"/>
        </w:rPr>
        <w:t xml:space="preserve"> che </w:t>
      </w:r>
      <w:r w:rsidRPr="00C10A5B">
        <w:rPr>
          <w:rFonts w:cstheme="minorHAnsi"/>
          <w:sz w:val="24"/>
          <w:szCs w:val="24"/>
        </w:rPr>
        <w:t xml:space="preserve">la proposta progettuale presentata </w:t>
      </w:r>
      <w:r w:rsidRPr="00C10A5B">
        <w:rPr>
          <w:rFonts w:cstheme="minorHAnsi"/>
          <w:iCs/>
          <w:sz w:val="24"/>
          <w:szCs w:val="24"/>
        </w:rPr>
        <w:t>rispetta i criteri di ammissibilità previsti dalla normativa comunitaria e nazionale, nonché la coerenza con gli obiettivi specifici e i tipi di intervento del PN 2021-2027;</w:t>
      </w:r>
    </w:p>
    <w:p w14:paraId="5A5B3558" w14:textId="77777777" w:rsidR="00C10A5B" w:rsidRPr="00C10A5B" w:rsidRDefault="00C10A5B" w:rsidP="00171993">
      <w:pPr>
        <w:autoSpaceDE w:val="0"/>
        <w:autoSpaceDN w:val="0"/>
        <w:adjustRightInd w:val="0"/>
        <w:spacing w:after="0" w:line="240" w:lineRule="auto"/>
        <w:jc w:val="center"/>
        <w:rPr>
          <w:rFonts w:cstheme="minorHAnsi"/>
          <w:b/>
          <w:bCs/>
          <w:sz w:val="24"/>
          <w:szCs w:val="24"/>
        </w:rPr>
      </w:pPr>
      <w:r w:rsidRPr="00C10A5B">
        <w:rPr>
          <w:rFonts w:cstheme="minorHAnsi"/>
          <w:b/>
          <w:bCs/>
          <w:sz w:val="24"/>
          <w:szCs w:val="24"/>
        </w:rPr>
        <w:t>TUTTO QUANTO SOPRA PREMESSO</w:t>
      </w:r>
    </w:p>
    <w:p w14:paraId="781A4DBA" w14:textId="77777777" w:rsidR="00C10A5B" w:rsidRPr="00C10A5B" w:rsidRDefault="00C10A5B" w:rsidP="00171993">
      <w:pPr>
        <w:widowControl w:val="0"/>
        <w:spacing w:line="240" w:lineRule="auto"/>
        <w:jc w:val="center"/>
        <w:rPr>
          <w:rFonts w:eastAsiaTheme="minorEastAsia" w:cstheme="minorHAnsi"/>
          <w:b/>
          <w:bCs/>
          <w:i/>
          <w:iCs/>
          <w:sz w:val="24"/>
          <w:szCs w:val="24"/>
        </w:rPr>
      </w:pPr>
      <w:r w:rsidRPr="00C10A5B">
        <w:rPr>
          <w:rFonts w:cstheme="minorHAnsi"/>
          <w:b/>
          <w:bCs/>
          <w:sz w:val="24"/>
          <w:szCs w:val="24"/>
        </w:rPr>
        <w:t>LE PARTI COME SOPRA INDICATE CONVENGONO E STIPULANO QUANTO SEGUE</w:t>
      </w:r>
    </w:p>
    <w:p w14:paraId="2424D3D4" w14:textId="5F6608EA" w:rsidR="00C10A5B" w:rsidRPr="00171993" w:rsidRDefault="00C10A5B" w:rsidP="00171993">
      <w:pPr>
        <w:widowControl w:val="0"/>
        <w:spacing w:line="240" w:lineRule="auto"/>
        <w:jc w:val="center"/>
        <w:rPr>
          <w:rFonts w:eastAsiaTheme="minorEastAsia" w:cstheme="minorHAnsi"/>
          <w:b/>
          <w:bCs/>
          <w:sz w:val="24"/>
          <w:szCs w:val="24"/>
        </w:rPr>
      </w:pPr>
      <w:r w:rsidRPr="00171993">
        <w:rPr>
          <w:rFonts w:eastAsiaTheme="minorEastAsia" w:cstheme="minorHAnsi"/>
          <w:b/>
          <w:bCs/>
          <w:sz w:val="24"/>
          <w:szCs w:val="24"/>
        </w:rPr>
        <w:t>Articolo 1 –</w:t>
      </w:r>
      <w:r w:rsidR="005E256C" w:rsidRPr="00171993">
        <w:rPr>
          <w:rFonts w:eastAsiaTheme="minorEastAsia" w:cstheme="minorHAnsi"/>
          <w:b/>
          <w:bCs/>
          <w:sz w:val="24"/>
          <w:szCs w:val="24"/>
        </w:rPr>
        <w:t>P</w:t>
      </w:r>
      <w:r w:rsidRPr="00171993">
        <w:rPr>
          <w:rFonts w:eastAsiaTheme="minorEastAsia" w:cstheme="minorHAnsi"/>
          <w:b/>
          <w:bCs/>
          <w:sz w:val="24"/>
          <w:szCs w:val="24"/>
        </w:rPr>
        <w:t>remesse e allegati</w:t>
      </w:r>
    </w:p>
    <w:p w14:paraId="33DF3E37" w14:textId="4319E671" w:rsidR="00C10A5B" w:rsidRPr="00C10A5B" w:rsidRDefault="00A734F0" w:rsidP="00171993">
      <w:pPr>
        <w:widowControl w:val="0"/>
        <w:spacing w:line="240" w:lineRule="auto"/>
        <w:jc w:val="both"/>
        <w:rPr>
          <w:rFonts w:eastAsiaTheme="minorEastAsia" w:cstheme="minorHAnsi"/>
          <w:sz w:val="24"/>
          <w:szCs w:val="24"/>
        </w:rPr>
      </w:pPr>
      <w:r w:rsidRPr="00476153">
        <w:rPr>
          <w:rFonts w:eastAsiaTheme="minorEastAsia" w:cstheme="minorHAnsi"/>
          <w:sz w:val="24"/>
          <w:szCs w:val="24"/>
        </w:rPr>
        <w:t xml:space="preserve">Le premesse e gli allegati </w:t>
      </w:r>
      <w:r w:rsidR="00C10A5B" w:rsidRPr="00476153">
        <w:rPr>
          <w:rFonts w:eastAsiaTheme="minorEastAsia" w:cstheme="minorHAnsi"/>
          <w:sz w:val="24"/>
          <w:szCs w:val="24"/>
        </w:rPr>
        <w:t>costituiscono parte integrante e sostanziale del presente Disciplinare</w:t>
      </w:r>
      <w:r w:rsidR="005E256C" w:rsidRPr="00476153">
        <w:rPr>
          <w:rFonts w:eastAsiaTheme="minorEastAsia" w:cstheme="minorHAnsi"/>
          <w:sz w:val="24"/>
          <w:szCs w:val="24"/>
        </w:rPr>
        <w:t xml:space="preserve"> e concorrono, quindi, unitamente a quest’ultimo, a definire la complessiva volontà delle Parti in relazione ad ogni attività connessa all’esecuzione dell’intervento</w:t>
      </w:r>
      <w:r w:rsidR="00C10A5B" w:rsidRPr="00476153">
        <w:rPr>
          <w:rFonts w:eastAsiaTheme="minorEastAsia" w:cstheme="minorHAnsi"/>
          <w:sz w:val="24"/>
          <w:szCs w:val="24"/>
        </w:rPr>
        <w:t>.</w:t>
      </w:r>
    </w:p>
    <w:p w14:paraId="5C0BE3F9" w14:textId="77777777" w:rsidR="00C10A5B" w:rsidRPr="00171993" w:rsidRDefault="00C10A5B" w:rsidP="00171993">
      <w:pPr>
        <w:widowControl w:val="0"/>
        <w:spacing w:line="240" w:lineRule="auto"/>
        <w:jc w:val="center"/>
        <w:rPr>
          <w:rFonts w:eastAsiaTheme="minorEastAsia" w:cstheme="minorHAnsi"/>
          <w:b/>
          <w:bCs/>
          <w:sz w:val="24"/>
          <w:szCs w:val="24"/>
        </w:rPr>
      </w:pPr>
      <w:r w:rsidRPr="00171993">
        <w:rPr>
          <w:rFonts w:eastAsiaTheme="minorEastAsia" w:cstheme="minorHAnsi"/>
          <w:b/>
          <w:bCs/>
          <w:sz w:val="24"/>
          <w:szCs w:val="24"/>
        </w:rPr>
        <w:t>Articolo 2 – Oggetto e termini di attuazione del progetto</w:t>
      </w:r>
    </w:p>
    <w:p w14:paraId="4F35BC32" w14:textId="14624EC2" w:rsidR="00C10A5B" w:rsidRPr="00C10A5B" w:rsidRDefault="00C10A5B" w:rsidP="00171993">
      <w:pPr>
        <w:widowControl w:val="0"/>
        <w:spacing w:line="240" w:lineRule="auto"/>
        <w:jc w:val="both"/>
        <w:rPr>
          <w:rFonts w:eastAsiaTheme="minorEastAsia" w:cstheme="minorHAnsi"/>
          <w:i/>
          <w:color w:val="000000" w:themeColor="text1"/>
          <w:sz w:val="24"/>
          <w:szCs w:val="24"/>
        </w:rPr>
      </w:pPr>
      <w:r w:rsidRPr="00C10A5B">
        <w:rPr>
          <w:rFonts w:eastAsiaTheme="minorEastAsia" w:cstheme="minorHAnsi"/>
          <w:sz w:val="24"/>
          <w:szCs w:val="24"/>
        </w:rPr>
        <w:t>Il presente disciplinare regola i rapporti tra Autorità di Gestione e il Beneficiario con riferimento all’intervento denominato “</w:t>
      </w:r>
      <w:r w:rsidR="004C544D">
        <w:rPr>
          <w:rFonts w:eastAsiaTheme="minorEastAsia" w:cstheme="minorHAnsi"/>
          <w:i/>
          <w:color w:val="000000" w:themeColor="text1"/>
          <w:sz w:val="24"/>
          <w:szCs w:val="24"/>
        </w:rPr>
        <w:t>-----------------------------------------------------------------------------------</w:t>
      </w:r>
      <w:r w:rsidRPr="00C10A5B">
        <w:rPr>
          <w:rFonts w:cstheme="minorHAnsi"/>
          <w:iCs/>
          <w:sz w:val="24"/>
          <w:szCs w:val="24"/>
        </w:rPr>
        <w:t xml:space="preserve"> CUP </w:t>
      </w:r>
      <w:r w:rsidR="004C544D">
        <w:rPr>
          <w:rFonts w:cstheme="minorHAnsi"/>
          <w:iCs/>
          <w:sz w:val="24"/>
          <w:szCs w:val="24"/>
        </w:rPr>
        <w:t>--------------------------------</w:t>
      </w:r>
      <w:r w:rsidRPr="00C10A5B">
        <w:rPr>
          <w:rFonts w:eastAsiaTheme="minorEastAsia" w:cstheme="minorHAnsi"/>
          <w:sz w:val="24"/>
          <w:szCs w:val="24"/>
        </w:rPr>
        <w:t xml:space="preserve"> (di seguito, l’“Intervento”), ammesso a finanziamento a valere sulle risorse del PN Cultura 21-27 Priorità 2 linea d’azione Azione 2.1.1 – “</w:t>
      </w:r>
      <w:r w:rsidRPr="00C10A5B">
        <w:rPr>
          <w:rFonts w:ascii="Calibri" w:hAnsi="Calibri" w:cs="Calibri"/>
          <w:i/>
          <w:sz w:val="24"/>
          <w:szCs w:val="24"/>
        </w:rPr>
        <w:t>Realizzazione di interventi strutturali e impiantistici per l’efficientamento energetico dei luoghi della cultura statali”</w:t>
      </w:r>
      <w:r w:rsidRPr="00C10A5B">
        <w:rPr>
          <w:rFonts w:eastAsiaTheme="minorEastAsia" w:cstheme="minorHAnsi"/>
          <w:sz w:val="24"/>
          <w:szCs w:val="24"/>
        </w:rPr>
        <w:t xml:space="preserve">, per un importo complessivo pari ad € </w:t>
      </w:r>
      <w:r w:rsidR="004C544D">
        <w:rPr>
          <w:rFonts w:eastAsiaTheme="minorEastAsia" w:cstheme="minorHAnsi"/>
          <w:sz w:val="24"/>
          <w:szCs w:val="24"/>
        </w:rPr>
        <w:t>----------------</w:t>
      </w:r>
      <w:r w:rsidR="00BC05FA">
        <w:rPr>
          <w:rFonts w:eastAsiaTheme="minorEastAsia" w:cstheme="minorHAnsi"/>
          <w:sz w:val="24"/>
          <w:szCs w:val="24"/>
        </w:rPr>
        <w:t>.</w:t>
      </w:r>
    </w:p>
    <w:p w14:paraId="1777CC4C" w14:textId="04CFD239" w:rsidR="00C10A5B" w:rsidRPr="00C10A5B" w:rsidRDefault="00C10A5B" w:rsidP="00171993">
      <w:pPr>
        <w:autoSpaceDE w:val="0"/>
        <w:autoSpaceDN w:val="0"/>
        <w:adjustRightInd w:val="0"/>
        <w:spacing w:after="0" w:line="240" w:lineRule="auto"/>
        <w:jc w:val="both"/>
        <w:rPr>
          <w:rFonts w:cstheme="minorHAnsi"/>
          <w:sz w:val="24"/>
          <w:szCs w:val="24"/>
        </w:rPr>
      </w:pPr>
      <w:r w:rsidRPr="00C10A5B">
        <w:rPr>
          <w:rFonts w:cstheme="minorHAnsi"/>
          <w:sz w:val="24"/>
          <w:szCs w:val="24"/>
        </w:rPr>
        <w:t>Il Beneficiario come sopra individuato è responsabile dell’attuazione dell’intervento così come ammesso a finanziamento, ne assicura il completamento e la sua realizzazione, nel rispetto del relativo cronoprogramma</w:t>
      </w:r>
      <w:r w:rsidR="005E256C">
        <w:rPr>
          <w:rFonts w:cstheme="minorHAnsi"/>
          <w:sz w:val="24"/>
          <w:szCs w:val="24"/>
        </w:rPr>
        <w:t xml:space="preserve"> </w:t>
      </w:r>
      <w:r w:rsidR="005E256C" w:rsidRPr="004412E0">
        <w:rPr>
          <w:rFonts w:cstheme="minorHAnsi"/>
          <w:sz w:val="24"/>
          <w:szCs w:val="24"/>
        </w:rPr>
        <w:t>procedurale</w:t>
      </w:r>
      <w:r w:rsidRPr="004412E0">
        <w:rPr>
          <w:rFonts w:cstheme="minorHAnsi"/>
          <w:sz w:val="24"/>
          <w:szCs w:val="24"/>
        </w:rPr>
        <w:t xml:space="preserve"> e</w:t>
      </w:r>
      <w:r w:rsidRPr="00C10A5B">
        <w:rPr>
          <w:rFonts w:cstheme="minorHAnsi"/>
          <w:sz w:val="24"/>
          <w:szCs w:val="24"/>
        </w:rPr>
        <w:t xml:space="preserve"> delle tempistiche generali dettate dal reg. UE 1060/2021.</w:t>
      </w:r>
    </w:p>
    <w:p w14:paraId="69E53AE0" w14:textId="77777777" w:rsidR="00C10A5B" w:rsidRPr="00C10A5B" w:rsidRDefault="00C10A5B" w:rsidP="00171993">
      <w:pPr>
        <w:autoSpaceDE w:val="0"/>
        <w:autoSpaceDN w:val="0"/>
        <w:adjustRightInd w:val="0"/>
        <w:spacing w:after="0" w:line="240" w:lineRule="auto"/>
        <w:jc w:val="both"/>
        <w:rPr>
          <w:rFonts w:cstheme="minorHAnsi"/>
          <w:sz w:val="24"/>
          <w:szCs w:val="24"/>
        </w:rPr>
      </w:pPr>
    </w:p>
    <w:p w14:paraId="1A109737" w14:textId="1426233A" w:rsidR="00C10A5B" w:rsidRPr="00C10A5B" w:rsidRDefault="00C10A5B" w:rsidP="00171993">
      <w:pPr>
        <w:widowControl w:val="0"/>
        <w:spacing w:line="240" w:lineRule="auto"/>
        <w:jc w:val="both"/>
        <w:rPr>
          <w:rFonts w:cstheme="minorHAnsi"/>
          <w:sz w:val="24"/>
          <w:szCs w:val="24"/>
        </w:rPr>
      </w:pPr>
      <w:bookmarkStart w:id="4" w:name="_Hlk193710924"/>
      <w:r w:rsidRPr="004412E0">
        <w:rPr>
          <w:rFonts w:cstheme="minorHAnsi"/>
          <w:sz w:val="24"/>
          <w:szCs w:val="24"/>
        </w:rPr>
        <w:t xml:space="preserve">Il Beneficiario, in qualità di </w:t>
      </w:r>
      <w:r w:rsidR="001A112C" w:rsidRPr="004412E0">
        <w:rPr>
          <w:rFonts w:cstheme="minorHAnsi"/>
          <w:sz w:val="24"/>
          <w:szCs w:val="24"/>
        </w:rPr>
        <w:t>Soggetto attuatore</w:t>
      </w:r>
      <w:r w:rsidRPr="004412E0">
        <w:rPr>
          <w:rFonts w:cstheme="minorHAnsi"/>
          <w:sz w:val="24"/>
          <w:szCs w:val="24"/>
        </w:rPr>
        <w:t xml:space="preserve">, provvede </w:t>
      </w:r>
      <w:r w:rsidR="001A112C" w:rsidRPr="004412E0">
        <w:rPr>
          <w:rFonts w:cstheme="minorHAnsi"/>
          <w:sz w:val="24"/>
          <w:szCs w:val="24"/>
        </w:rPr>
        <w:t xml:space="preserve">a </w:t>
      </w:r>
      <w:r w:rsidRPr="004412E0">
        <w:rPr>
          <w:rFonts w:cstheme="minorHAnsi"/>
          <w:sz w:val="24"/>
          <w:szCs w:val="24"/>
        </w:rPr>
        <w:t>gestire,</w:t>
      </w:r>
      <w:r w:rsidRPr="00C10A5B">
        <w:rPr>
          <w:rFonts w:cstheme="minorHAnsi"/>
          <w:sz w:val="24"/>
          <w:szCs w:val="24"/>
        </w:rPr>
        <w:t xml:space="preserve"> ai sensi del Codice dei contratti pubblici </w:t>
      </w:r>
      <w:proofErr w:type="spellStart"/>
      <w:r w:rsidRPr="00C10A5B">
        <w:rPr>
          <w:rFonts w:cstheme="minorHAnsi"/>
          <w:sz w:val="24"/>
          <w:szCs w:val="24"/>
        </w:rPr>
        <w:t>D.Lgs.</w:t>
      </w:r>
      <w:proofErr w:type="spellEnd"/>
      <w:r w:rsidRPr="00C10A5B">
        <w:rPr>
          <w:rFonts w:cstheme="minorHAnsi"/>
          <w:sz w:val="24"/>
          <w:szCs w:val="24"/>
        </w:rPr>
        <w:t xml:space="preserve"> 31 marzo 2023, n. 36 e </w:t>
      </w:r>
      <w:proofErr w:type="spellStart"/>
      <w:r w:rsidRPr="00C10A5B">
        <w:rPr>
          <w:rFonts w:cstheme="minorHAnsi"/>
          <w:sz w:val="24"/>
          <w:szCs w:val="24"/>
        </w:rPr>
        <w:t>ss.mm.ii</w:t>
      </w:r>
      <w:proofErr w:type="spellEnd"/>
      <w:r w:rsidRPr="00C10A5B">
        <w:rPr>
          <w:rFonts w:cstheme="minorHAnsi"/>
          <w:sz w:val="24"/>
          <w:szCs w:val="24"/>
        </w:rPr>
        <w:t>., le procedure di gara per l’acquisto di beni e servizi e per l’affidamento dei lavori funzionali alla realizzazione e completamento dell’</w:t>
      </w:r>
      <w:r w:rsidR="009E128B">
        <w:rPr>
          <w:rFonts w:cstheme="minorHAnsi"/>
          <w:sz w:val="24"/>
          <w:szCs w:val="24"/>
        </w:rPr>
        <w:t>i</w:t>
      </w:r>
      <w:r w:rsidRPr="00C10A5B">
        <w:rPr>
          <w:rFonts w:cstheme="minorHAnsi"/>
          <w:sz w:val="24"/>
          <w:szCs w:val="24"/>
        </w:rPr>
        <w:t>ntervento, nel rispetto della normativa nazionale e dell’UE</w:t>
      </w:r>
      <w:r w:rsidR="00886B3E">
        <w:rPr>
          <w:rFonts w:cstheme="minorHAnsi"/>
          <w:sz w:val="24"/>
          <w:szCs w:val="24"/>
        </w:rPr>
        <w:t>. Il Soggetto attuatore</w:t>
      </w:r>
      <w:r w:rsidR="0056272F">
        <w:rPr>
          <w:rFonts w:cstheme="minorHAnsi"/>
          <w:sz w:val="24"/>
          <w:szCs w:val="24"/>
        </w:rPr>
        <w:t xml:space="preserve"> </w:t>
      </w:r>
      <w:r w:rsidR="00624599">
        <w:rPr>
          <w:rFonts w:cstheme="minorHAnsi"/>
          <w:sz w:val="24"/>
          <w:szCs w:val="24"/>
        </w:rPr>
        <w:t xml:space="preserve">potrà </w:t>
      </w:r>
      <w:r w:rsidR="009E128B">
        <w:rPr>
          <w:rFonts w:cstheme="minorHAnsi"/>
          <w:sz w:val="24"/>
          <w:szCs w:val="24"/>
        </w:rPr>
        <w:t>avvalersi di altri soggetti in possesso di adeguata qualificazione, per la funzione di stazione appaltante</w:t>
      </w:r>
      <w:r w:rsidR="00886B3E">
        <w:rPr>
          <w:rFonts w:cstheme="minorHAnsi"/>
          <w:sz w:val="24"/>
          <w:szCs w:val="24"/>
        </w:rPr>
        <w:t>;</w:t>
      </w:r>
      <w:r w:rsidRPr="00C10A5B">
        <w:rPr>
          <w:rFonts w:cstheme="minorHAnsi"/>
          <w:sz w:val="24"/>
          <w:szCs w:val="24"/>
        </w:rPr>
        <w:t xml:space="preserve"> </w:t>
      </w:r>
      <w:r w:rsidR="00886B3E">
        <w:rPr>
          <w:rFonts w:cstheme="minorHAnsi"/>
          <w:sz w:val="24"/>
          <w:szCs w:val="24"/>
        </w:rPr>
        <w:t xml:space="preserve">in </w:t>
      </w:r>
      <w:r w:rsidRPr="00C10A5B">
        <w:rPr>
          <w:rFonts w:cstheme="minorHAnsi"/>
          <w:sz w:val="24"/>
          <w:szCs w:val="24"/>
        </w:rPr>
        <w:t xml:space="preserve">nessun caso può delegare </w:t>
      </w:r>
      <w:r w:rsidR="009E128B">
        <w:rPr>
          <w:rFonts w:cstheme="minorHAnsi"/>
          <w:sz w:val="24"/>
          <w:szCs w:val="24"/>
        </w:rPr>
        <w:t>la funzione di soggetto attuatore nelle procedure</w:t>
      </w:r>
      <w:r w:rsidR="009E128B" w:rsidRPr="00C10A5B">
        <w:rPr>
          <w:rFonts w:cstheme="minorHAnsi"/>
          <w:sz w:val="24"/>
          <w:szCs w:val="24"/>
        </w:rPr>
        <w:t xml:space="preserve"> </w:t>
      </w:r>
      <w:r w:rsidRPr="00C10A5B">
        <w:rPr>
          <w:rFonts w:cstheme="minorHAnsi"/>
          <w:sz w:val="24"/>
          <w:szCs w:val="24"/>
        </w:rPr>
        <w:t>di approvvigionamento di forniture e servizi e/o procedure per l’affidamento di lavori.</w:t>
      </w:r>
    </w:p>
    <w:bookmarkEnd w:id="4"/>
    <w:p w14:paraId="0985EBC8" w14:textId="162BFC50" w:rsidR="00C10A5B" w:rsidRPr="00C10A5B" w:rsidRDefault="001A112C" w:rsidP="00171993">
      <w:pPr>
        <w:widowControl w:val="0"/>
        <w:spacing w:line="240" w:lineRule="auto"/>
        <w:jc w:val="both"/>
        <w:rPr>
          <w:rFonts w:eastAsiaTheme="minorEastAsia" w:cstheme="minorHAnsi"/>
          <w:bCs/>
          <w:iCs/>
          <w:sz w:val="24"/>
          <w:szCs w:val="24"/>
        </w:rPr>
      </w:pPr>
      <w:r>
        <w:rPr>
          <w:rFonts w:eastAsiaTheme="minorEastAsia" w:cstheme="minorHAnsi"/>
          <w:bCs/>
          <w:iCs/>
          <w:sz w:val="24"/>
          <w:szCs w:val="24"/>
        </w:rPr>
        <w:t>I</w:t>
      </w:r>
      <w:r w:rsidR="00C10A5B" w:rsidRPr="00C10A5B">
        <w:rPr>
          <w:rFonts w:eastAsiaTheme="minorEastAsia" w:cstheme="minorHAnsi"/>
          <w:bCs/>
          <w:iCs/>
          <w:sz w:val="24"/>
          <w:szCs w:val="24"/>
        </w:rPr>
        <w:t xml:space="preserve">l Beneficiario è tenuto alla rilevazione continua, costante e tempestiva dei dati dell’intervento finanziato, delle informazioni inerenti alle procedure di affidamento, degli avanzamenti dei </w:t>
      </w:r>
      <w:r w:rsidR="00C10A5B" w:rsidRPr="004412E0">
        <w:rPr>
          <w:rFonts w:eastAsiaTheme="minorEastAsia" w:cstheme="minorHAnsi"/>
          <w:bCs/>
          <w:iCs/>
          <w:sz w:val="24"/>
          <w:szCs w:val="24"/>
        </w:rPr>
        <w:t xml:space="preserve">servizi </w:t>
      </w:r>
      <w:r w:rsidRPr="004412E0">
        <w:rPr>
          <w:rFonts w:eastAsiaTheme="minorEastAsia" w:cstheme="minorHAnsi"/>
          <w:bCs/>
          <w:iCs/>
          <w:sz w:val="24"/>
          <w:szCs w:val="24"/>
        </w:rPr>
        <w:t>e</w:t>
      </w:r>
      <w:r>
        <w:rPr>
          <w:rFonts w:eastAsiaTheme="minorEastAsia" w:cstheme="minorHAnsi"/>
          <w:bCs/>
          <w:iCs/>
          <w:sz w:val="24"/>
          <w:szCs w:val="24"/>
        </w:rPr>
        <w:t xml:space="preserve"> </w:t>
      </w:r>
      <w:r w:rsidR="00C10A5B" w:rsidRPr="00C10A5B">
        <w:rPr>
          <w:rFonts w:eastAsiaTheme="minorEastAsia" w:cstheme="minorHAnsi"/>
          <w:bCs/>
          <w:iCs/>
          <w:sz w:val="24"/>
          <w:szCs w:val="24"/>
        </w:rPr>
        <w:t xml:space="preserve">dei lavori, </w:t>
      </w:r>
      <w:r w:rsidR="00C10A5B" w:rsidRPr="00C10A5B">
        <w:rPr>
          <w:rFonts w:eastAsiaTheme="minorEastAsia" w:cstheme="minorHAnsi"/>
          <w:bCs/>
          <w:iCs/>
          <w:sz w:val="24"/>
          <w:szCs w:val="24"/>
        </w:rPr>
        <w:lastRenderedPageBreak/>
        <w:t>procedurali e finanziari, nonché ad assicurare la raccolta e catalogazione della documentazione probatoria e alla sua tempestiva trasmissione all’Autorità di Gestione.</w:t>
      </w:r>
    </w:p>
    <w:p w14:paraId="71B3001D" w14:textId="06AB9465" w:rsidR="00C10A5B" w:rsidRPr="00C10A5B" w:rsidRDefault="00C10A5B" w:rsidP="00171993">
      <w:pPr>
        <w:autoSpaceDE w:val="0"/>
        <w:autoSpaceDN w:val="0"/>
        <w:adjustRightInd w:val="0"/>
        <w:spacing w:after="0" w:line="240" w:lineRule="auto"/>
        <w:jc w:val="both"/>
        <w:rPr>
          <w:rFonts w:eastAsiaTheme="minorEastAsia" w:cstheme="minorHAnsi"/>
          <w:sz w:val="24"/>
          <w:szCs w:val="24"/>
        </w:rPr>
      </w:pPr>
      <w:r w:rsidRPr="00C10A5B">
        <w:rPr>
          <w:rFonts w:eastAsiaTheme="minorEastAsia" w:cstheme="minorHAnsi"/>
          <w:sz w:val="24"/>
          <w:szCs w:val="24"/>
        </w:rPr>
        <w:t xml:space="preserve">A partire dalla data di sottoscrizione del presente disciplinare le attività indicate nel Progetto ammesso a finanziamento dovranno </w:t>
      </w:r>
      <w:r w:rsidRPr="004412E0">
        <w:rPr>
          <w:rFonts w:eastAsiaTheme="minorEastAsia" w:cstheme="minorHAnsi"/>
          <w:sz w:val="24"/>
          <w:szCs w:val="24"/>
        </w:rPr>
        <w:t xml:space="preserve">essere </w:t>
      </w:r>
      <w:r w:rsidR="002B6A8A" w:rsidRPr="004412E0">
        <w:rPr>
          <w:rFonts w:eastAsiaTheme="minorEastAsia" w:cstheme="minorHAnsi"/>
          <w:sz w:val="24"/>
          <w:szCs w:val="24"/>
        </w:rPr>
        <w:t xml:space="preserve">tempestivamente </w:t>
      </w:r>
      <w:r w:rsidRPr="004412E0">
        <w:rPr>
          <w:rFonts w:eastAsiaTheme="minorEastAsia" w:cstheme="minorHAnsi"/>
          <w:sz w:val="24"/>
          <w:szCs w:val="24"/>
        </w:rPr>
        <w:t xml:space="preserve">avviate dal Beneficiario e completate con riferimento al piano di spesa entro il 31 dicembre 2029 </w:t>
      </w:r>
      <w:r w:rsidR="002B6A8A" w:rsidRPr="004412E0">
        <w:rPr>
          <w:rFonts w:eastAsiaTheme="minorEastAsia" w:cstheme="minorHAnsi"/>
          <w:sz w:val="24"/>
          <w:szCs w:val="24"/>
        </w:rPr>
        <w:t>garantendo quindi che</w:t>
      </w:r>
      <w:r w:rsidRPr="004412E0">
        <w:rPr>
          <w:rFonts w:eastAsiaTheme="minorEastAsia" w:cstheme="minorHAnsi"/>
          <w:sz w:val="24"/>
          <w:szCs w:val="24"/>
        </w:rPr>
        <w:t xml:space="preserve"> </w:t>
      </w:r>
      <w:r w:rsidR="002B6A8A" w:rsidRPr="004412E0">
        <w:rPr>
          <w:rFonts w:eastAsiaTheme="minorEastAsia" w:cstheme="minorHAnsi"/>
          <w:sz w:val="24"/>
          <w:szCs w:val="24"/>
        </w:rPr>
        <w:t xml:space="preserve">tutte le </w:t>
      </w:r>
      <w:r w:rsidRPr="004412E0">
        <w:rPr>
          <w:rFonts w:eastAsiaTheme="minorEastAsia" w:cstheme="minorHAnsi"/>
          <w:sz w:val="24"/>
          <w:szCs w:val="24"/>
        </w:rPr>
        <w:t>spese</w:t>
      </w:r>
      <w:r w:rsidRPr="00C10A5B">
        <w:rPr>
          <w:rFonts w:eastAsiaTheme="minorEastAsia" w:cstheme="minorHAnsi"/>
          <w:sz w:val="24"/>
          <w:szCs w:val="24"/>
        </w:rPr>
        <w:t xml:space="preserve"> dovranno essere sostenute e pagate entro tale data.</w:t>
      </w:r>
    </w:p>
    <w:p w14:paraId="7B185C08" w14:textId="77777777" w:rsidR="00C10A5B" w:rsidRPr="00C10A5B" w:rsidRDefault="00C10A5B" w:rsidP="00171993">
      <w:pPr>
        <w:autoSpaceDE w:val="0"/>
        <w:autoSpaceDN w:val="0"/>
        <w:adjustRightInd w:val="0"/>
        <w:spacing w:after="0" w:line="240" w:lineRule="auto"/>
        <w:jc w:val="both"/>
        <w:rPr>
          <w:rFonts w:eastAsiaTheme="minorEastAsia" w:cstheme="minorHAnsi"/>
          <w:sz w:val="24"/>
          <w:szCs w:val="24"/>
        </w:rPr>
      </w:pPr>
    </w:p>
    <w:p w14:paraId="708F96B7" w14:textId="77777777" w:rsidR="00C10A5B" w:rsidRPr="00C10A5B" w:rsidRDefault="00C10A5B" w:rsidP="00171993">
      <w:pPr>
        <w:widowControl w:val="0"/>
        <w:spacing w:line="240" w:lineRule="auto"/>
        <w:jc w:val="both"/>
        <w:rPr>
          <w:rFonts w:eastAsiaTheme="minorEastAsia"/>
          <w:b/>
          <w:bCs/>
          <w:i/>
          <w:iCs/>
        </w:rPr>
      </w:pPr>
      <w:r w:rsidRPr="00C10A5B">
        <w:rPr>
          <w:rFonts w:eastAsiaTheme="minorEastAsia" w:cstheme="minorHAnsi"/>
          <w:sz w:val="24"/>
          <w:szCs w:val="24"/>
        </w:rPr>
        <w:t>Il Beneficiario, qualora l’Intervento non fosse completato o pienamente attuato e non avesse contribuito agli obiettivi delle priorità pertinenti così come stabilito dalle regole generali di chiusura delle operazioni cofinanziate dal FESR, mantiene la piena e unica responsabilità e accetta che l’Autorità di Gestione possa eventualmente procedere al definanziamento dello stesso ed al recupero integrale delle somme erogate.</w:t>
      </w:r>
    </w:p>
    <w:p w14:paraId="4F95D567" w14:textId="201B757E" w:rsidR="00C10A5B" w:rsidRPr="00171993" w:rsidRDefault="00C10A5B" w:rsidP="00171993">
      <w:pPr>
        <w:widowControl w:val="0"/>
        <w:spacing w:line="240" w:lineRule="auto"/>
        <w:jc w:val="center"/>
        <w:rPr>
          <w:rFonts w:eastAsiaTheme="minorEastAsia"/>
          <w:b/>
          <w:bCs/>
          <w:sz w:val="24"/>
          <w:szCs w:val="24"/>
        </w:rPr>
      </w:pPr>
      <w:r w:rsidRPr="00171993">
        <w:rPr>
          <w:rFonts w:eastAsiaTheme="minorEastAsia"/>
          <w:b/>
          <w:bCs/>
          <w:sz w:val="24"/>
          <w:szCs w:val="24"/>
        </w:rPr>
        <w:t>Articolo 3 – Obblighi</w:t>
      </w:r>
      <w:r w:rsidR="00F709FF" w:rsidRPr="00171993">
        <w:rPr>
          <w:rFonts w:eastAsiaTheme="minorEastAsia"/>
          <w:b/>
          <w:bCs/>
          <w:sz w:val="24"/>
          <w:szCs w:val="24"/>
        </w:rPr>
        <w:t xml:space="preserve"> </w:t>
      </w:r>
      <w:r w:rsidRPr="00171993">
        <w:rPr>
          <w:rFonts w:eastAsiaTheme="minorEastAsia"/>
          <w:b/>
          <w:bCs/>
          <w:sz w:val="24"/>
          <w:szCs w:val="24"/>
        </w:rPr>
        <w:t>delle Parti</w:t>
      </w:r>
    </w:p>
    <w:p w14:paraId="2E436A33" w14:textId="6DA3878C" w:rsidR="00C10A5B" w:rsidRPr="00C10A5B" w:rsidRDefault="00C10A5B" w:rsidP="00171993">
      <w:pPr>
        <w:autoSpaceDE w:val="0"/>
        <w:autoSpaceDN w:val="0"/>
        <w:adjustRightInd w:val="0"/>
        <w:spacing w:after="0" w:line="240" w:lineRule="auto"/>
        <w:jc w:val="both"/>
        <w:rPr>
          <w:rFonts w:ascii="Calibri" w:hAnsi="Calibri" w:cs="Calibri"/>
          <w:sz w:val="24"/>
          <w:szCs w:val="24"/>
        </w:rPr>
      </w:pPr>
      <w:r w:rsidRPr="00C10A5B">
        <w:rPr>
          <w:rFonts w:ascii="Calibri" w:hAnsi="Calibri" w:cs="Calibri"/>
          <w:sz w:val="24"/>
          <w:szCs w:val="24"/>
        </w:rPr>
        <w:t xml:space="preserve">Con il presente disciplinare il Beneficiario si obbliga a rispettare la normativa nazionale e comunitaria di riferimento, le disposizioni nazionali di attuazione, le disposizioni del Sistema di Gestione e Controllo del Programma (a seguire </w:t>
      </w:r>
      <w:proofErr w:type="spellStart"/>
      <w:r w:rsidRPr="00C10A5B">
        <w:rPr>
          <w:rFonts w:ascii="Calibri" w:hAnsi="Calibri" w:cs="Calibri"/>
          <w:sz w:val="24"/>
          <w:szCs w:val="24"/>
        </w:rPr>
        <w:t>Si.Ge.Co</w:t>
      </w:r>
      <w:proofErr w:type="spellEnd"/>
      <w:r w:rsidRPr="00C10A5B">
        <w:rPr>
          <w:rFonts w:ascii="Calibri" w:hAnsi="Calibri" w:cs="Calibri"/>
          <w:sz w:val="24"/>
          <w:szCs w:val="24"/>
        </w:rPr>
        <w:t xml:space="preserve">.), nonché quanto previsto nel Decreto </w:t>
      </w:r>
      <w:r w:rsidR="00753DB0" w:rsidRPr="004412E0">
        <w:rPr>
          <w:rFonts w:ascii="Calibri" w:hAnsi="Calibri" w:cs="Calibri"/>
          <w:sz w:val="24"/>
          <w:szCs w:val="24"/>
        </w:rPr>
        <w:t>dell’Autorità di gestione</w:t>
      </w:r>
      <w:r w:rsidR="00753DB0">
        <w:rPr>
          <w:rFonts w:ascii="Calibri" w:hAnsi="Calibri" w:cs="Calibri"/>
          <w:sz w:val="24"/>
          <w:szCs w:val="24"/>
        </w:rPr>
        <w:t xml:space="preserve"> </w:t>
      </w:r>
      <w:r w:rsidRPr="00C10A5B">
        <w:rPr>
          <w:rFonts w:ascii="Calibri" w:hAnsi="Calibri" w:cs="Calibri"/>
          <w:sz w:val="24"/>
          <w:szCs w:val="24"/>
        </w:rPr>
        <w:t>di approvazione della graduatoria definitiva e ammissione al finanziamento.</w:t>
      </w:r>
    </w:p>
    <w:p w14:paraId="7146FDA0" w14:textId="6870E6DA" w:rsidR="00C10A5B" w:rsidRPr="00171993" w:rsidRDefault="00C10A5B" w:rsidP="00171993">
      <w:pPr>
        <w:widowControl w:val="0"/>
        <w:spacing w:after="0" w:line="240" w:lineRule="auto"/>
        <w:jc w:val="both"/>
        <w:rPr>
          <w:rFonts w:ascii="Calibri" w:hAnsi="Calibri" w:cs="Calibri"/>
          <w:sz w:val="24"/>
          <w:szCs w:val="24"/>
        </w:rPr>
      </w:pPr>
      <w:r w:rsidRPr="00C10A5B">
        <w:rPr>
          <w:rFonts w:ascii="Calibri" w:hAnsi="Calibri" w:cs="Calibri"/>
          <w:sz w:val="24"/>
          <w:szCs w:val="24"/>
        </w:rPr>
        <w:t>Il Beneficiario si impegna ad adempiere a quanto di seguito indicato:</w:t>
      </w:r>
    </w:p>
    <w:p w14:paraId="4F5DE307" w14:textId="77777777" w:rsidR="00774580" w:rsidRDefault="00C10A5B" w:rsidP="00171993">
      <w:pPr>
        <w:widowControl w:val="0"/>
        <w:numPr>
          <w:ilvl w:val="0"/>
          <w:numId w:val="13"/>
        </w:numPr>
        <w:spacing w:before="240" w:line="240" w:lineRule="auto"/>
        <w:ind w:hanging="425"/>
        <w:jc w:val="both"/>
        <w:rPr>
          <w:rFonts w:eastAsiaTheme="minorEastAsia"/>
          <w:sz w:val="24"/>
          <w:szCs w:val="24"/>
        </w:rPr>
      </w:pPr>
      <w:r w:rsidRPr="00774580">
        <w:rPr>
          <w:rFonts w:eastAsiaTheme="minorEastAsia"/>
          <w:sz w:val="24"/>
          <w:szCs w:val="24"/>
        </w:rPr>
        <w:t>ad attuare l’intervento nel rispetto</w:t>
      </w:r>
      <w:r w:rsidR="00774580" w:rsidRPr="00774580">
        <w:rPr>
          <w:rFonts w:eastAsiaTheme="minorEastAsia"/>
          <w:sz w:val="24"/>
          <w:szCs w:val="24"/>
        </w:rPr>
        <w:t xml:space="preserve"> del Decreto</w:t>
      </w:r>
      <w:r w:rsidRPr="00774580">
        <w:rPr>
          <w:rFonts w:eastAsiaTheme="minorEastAsia"/>
          <w:sz w:val="24"/>
          <w:szCs w:val="24"/>
        </w:rPr>
        <w:t xml:space="preserve"> </w:t>
      </w:r>
      <w:r w:rsidR="00774580" w:rsidRPr="00774580">
        <w:rPr>
          <w:rFonts w:eastAsiaTheme="minorEastAsia"/>
          <w:sz w:val="24"/>
          <w:szCs w:val="24"/>
        </w:rPr>
        <w:t>dell’Autorità di G</w:t>
      </w:r>
      <w:r w:rsidR="004412E0" w:rsidRPr="00774580">
        <w:rPr>
          <w:rFonts w:eastAsiaTheme="minorEastAsia"/>
          <w:sz w:val="24"/>
          <w:szCs w:val="24"/>
        </w:rPr>
        <w:t>estione di approvazione della graduatoria definitiva e ammissione al finanziamento</w:t>
      </w:r>
      <w:r w:rsidRPr="00774580">
        <w:rPr>
          <w:rFonts w:eastAsiaTheme="minorEastAsia"/>
          <w:sz w:val="24"/>
          <w:szCs w:val="24"/>
        </w:rPr>
        <w:t>, delle condizioni e delle procedure previste dal Sistema di</w:t>
      </w:r>
      <w:r w:rsidR="00774580" w:rsidRPr="00774580">
        <w:rPr>
          <w:rFonts w:eastAsiaTheme="minorEastAsia"/>
          <w:sz w:val="24"/>
          <w:szCs w:val="24"/>
        </w:rPr>
        <w:t xml:space="preserve"> Gestione e Controllo;</w:t>
      </w:r>
      <w:r w:rsidRPr="00774580">
        <w:rPr>
          <w:rFonts w:eastAsiaTheme="minorEastAsia"/>
          <w:sz w:val="24"/>
          <w:szCs w:val="24"/>
        </w:rPr>
        <w:t xml:space="preserve"> </w:t>
      </w:r>
    </w:p>
    <w:p w14:paraId="0E5B3F99" w14:textId="0923AE0D" w:rsidR="00C10A5B" w:rsidRPr="00774580" w:rsidRDefault="00774580" w:rsidP="00171993">
      <w:pPr>
        <w:widowControl w:val="0"/>
        <w:numPr>
          <w:ilvl w:val="0"/>
          <w:numId w:val="13"/>
        </w:numPr>
        <w:spacing w:before="240" w:line="240" w:lineRule="auto"/>
        <w:ind w:hanging="425"/>
        <w:jc w:val="both"/>
        <w:rPr>
          <w:rFonts w:eastAsiaTheme="minorEastAsia"/>
          <w:sz w:val="24"/>
          <w:szCs w:val="24"/>
        </w:rPr>
      </w:pPr>
      <w:r w:rsidRPr="00774580">
        <w:rPr>
          <w:rFonts w:eastAsiaTheme="minorEastAsia"/>
          <w:sz w:val="24"/>
          <w:szCs w:val="24"/>
        </w:rPr>
        <w:t>ad avviare tempestivamente</w:t>
      </w:r>
      <w:r w:rsidR="00C10A5B" w:rsidRPr="00774580">
        <w:rPr>
          <w:rFonts w:eastAsiaTheme="minorEastAsia"/>
          <w:sz w:val="24"/>
          <w:szCs w:val="24"/>
        </w:rPr>
        <w:t xml:space="preserve"> </w:t>
      </w:r>
      <w:r w:rsidR="002B6A8A" w:rsidRPr="00774580">
        <w:rPr>
          <w:rFonts w:eastAsiaTheme="minorEastAsia"/>
          <w:sz w:val="24"/>
          <w:szCs w:val="24"/>
        </w:rPr>
        <w:t xml:space="preserve">le attività finalizzate alla realizzazione </w:t>
      </w:r>
      <w:r w:rsidRPr="00774580">
        <w:rPr>
          <w:rFonts w:eastAsiaTheme="minorEastAsia"/>
          <w:sz w:val="24"/>
          <w:szCs w:val="24"/>
        </w:rPr>
        <w:t>dell’intervento;</w:t>
      </w:r>
    </w:p>
    <w:p w14:paraId="5DA38508" w14:textId="2F621574" w:rsidR="00C10A5B" w:rsidRPr="00A37093" w:rsidRDefault="00774580" w:rsidP="00171993">
      <w:pPr>
        <w:pStyle w:val="Paragrafoelenco"/>
        <w:widowControl w:val="0"/>
        <w:numPr>
          <w:ilvl w:val="0"/>
          <w:numId w:val="13"/>
        </w:numPr>
        <w:spacing w:line="240" w:lineRule="auto"/>
        <w:ind w:hanging="425"/>
        <w:contextualSpacing w:val="0"/>
        <w:jc w:val="both"/>
        <w:rPr>
          <w:rFonts w:eastAsiaTheme="minorEastAsia"/>
          <w:sz w:val="24"/>
          <w:szCs w:val="24"/>
        </w:rPr>
      </w:pPr>
      <w:r>
        <w:rPr>
          <w:rFonts w:eastAsiaTheme="minorEastAsia"/>
          <w:sz w:val="24"/>
          <w:szCs w:val="24"/>
        </w:rPr>
        <w:t xml:space="preserve">a rispettare </w:t>
      </w:r>
      <w:r w:rsidR="00C10A5B" w:rsidRPr="00A37093">
        <w:rPr>
          <w:rFonts w:eastAsiaTheme="minorEastAsia"/>
          <w:sz w:val="24"/>
          <w:szCs w:val="24"/>
        </w:rPr>
        <w:t>integral</w:t>
      </w:r>
      <w:r>
        <w:rPr>
          <w:rFonts w:eastAsiaTheme="minorEastAsia"/>
          <w:sz w:val="24"/>
          <w:szCs w:val="24"/>
        </w:rPr>
        <w:t xml:space="preserve">mente </w:t>
      </w:r>
      <w:r w:rsidR="00C10A5B" w:rsidRPr="00A37093">
        <w:rPr>
          <w:rFonts w:eastAsiaTheme="minorEastAsia"/>
          <w:sz w:val="24"/>
          <w:szCs w:val="24"/>
        </w:rPr>
        <w:t xml:space="preserve">la tempistica indicata nel cronoprogramma </w:t>
      </w:r>
      <w:r w:rsidR="007F51BF" w:rsidRPr="00A37093">
        <w:rPr>
          <w:rFonts w:eastAsiaTheme="minorEastAsia"/>
          <w:sz w:val="24"/>
          <w:szCs w:val="24"/>
        </w:rPr>
        <w:t>procedurale,</w:t>
      </w:r>
      <w:r w:rsidR="00C10A5B" w:rsidRPr="00A37093">
        <w:rPr>
          <w:rFonts w:eastAsiaTheme="minorEastAsia"/>
          <w:sz w:val="24"/>
          <w:szCs w:val="24"/>
        </w:rPr>
        <w:t xml:space="preserve"> anche in riferimento ai termini di conclusione delle singole fasi di realizzazione dell’intervento e in funzione del raggiungimento degli obiettivi di spesa e degli indicatori fisici e di risultato assegnati alle operazioni dal Programma;</w:t>
      </w:r>
    </w:p>
    <w:p w14:paraId="65336370" w14:textId="1211C348" w:rsidR="00C10A5B" w:rsidRPr="00A37093" w:rsidRDefault="00774580" w:rsidP="00171993">
      <w:pPr>
        <w:pStyle w:val="Paragrafoelenco"/>
        <w:widowControl w:val="0"/>
        <w:numPr>
          <w:ilvl w:val="0"/>
          <w:numId w:val="13"/>
        </w:numPr>
        <w:spacing w:line="240" w:lineRule="auto"/>
        <w:ind w:hanging="425"/>
        <w:contextualSpacing w:val="0"/>
        <w:jc w:val="both"/>
        <w:rPr>
          <w:rFonts w:eastAsiaTheme="minorEastAsia"/>
          <w:sz w:val="24"/>
          <w:szCs w:val="24"/>
        </w:rPr>
      </w:pPr>
      <w:r>
        <w:rPr>
          <w:rFonts w:eastAsiaTheme="minorEastAsia"/>
          <w:sz w:val="24"/>
          <w:szCs w:val="24"/>
        </w:rPr>
        <w:t>a notificare t</w:t>
      </w:r>
      <w:r w:rsidR="00C10A5B" w:rsidRPr="00A37093">
        <w:rPr>
          <w:rFonts w:eastAsiaTheme="minorEastAsia"/>
          <w:sz w:val="24"/>
          <w:szCs w:val="24"/>
        </w:rPr>
        <w:t>empestiva</w:t>
      </w:r>
      <w:r>
        <w:rPr>
          <w:rFonts w:eastAsiaTheme="minorEastAsia"/>
          <w:sz w:val="24"/>
          <w:szCs w:val="24"/>
        </w:rPr>
        <w:t>mente</w:t>
      </w:r>
      <w:r w:rsidR="00C10A5B" w:rsidRPr="00A37093">
        <w:rPr>
          <w:rFonts w:eastAsiaTheme="minorEastAsia"/>
          <w:sz w:val="24"/>
          <w:szCs w:val="24"/>
        </w:rPr>
        <w:t xml:space="preserve"> qualsivoglia causa di impedimento e/o di rallentamento rispetto al </w:t>
      </w:r>
      <w:r w:rsidR="00C10A5B" w:rsidRPr="00774580">
        <w:rPr>
          <w:rFonts w:eastAsiaTheme="minorEastAsia"/>
          <w:sz w:val="24"/>
          <w:szCs w:val="24"/>
        </w:rPr>
        <w:t xml:space="preserve">completamento </w:t>
      </w:r>
      <w:r w:rsidR="000F4158" w:rsidRPr="00774580">
        <w:rPr>
          <w:rFonts w:eastAsiaTheme="minorEastAsia"/>
          <w:sz w:val="24"/>
          <w:szCs w:val="24"/>
        </w:rPr>
        <w:t xml:space="preserve">di ogni singola attività </w:t>
      </w:r>
      <w:r w:rsidR="00C10A5B" w:rsidRPr="00774580">
        <w:rPr>
          <w:rFonts w:eastAsiaTheme="minorEastAsia"/>
          <w:sz w:val="24"/>
          <w:szCs w:val="24"/>
        </w:rPr>
        <w:t xml:space="preserve">entro i termini fissati nel cronoprogramma </w:t>
      </w:r>
      <w:r w:rsidR="00753DB0" w:rsidRPr="00774580">
        <w:rPr>
          <w:rFonts w:eastAsiaTheme="minorEastAsia"/>
          <w:sz w:val="24"/>
          <w:szCs w:val="24"/>
        </w:rPr>
        <w:t>procedurale e</w:t>
      </w:r>
      <w:r w:rsidR="00753DB0">
        <w:rPr>
          <w:rFonts w:eastAsiaTheme="minorEastAsia"/>
          <w:sz w:val="24"/>
          <w:szCs w:val="24"/>
        </w:rPr>
        <w:t xml:space="preserve"> </w:t>
      </w:r>
      <w:r w:rsidR="00C10A5B" w:rsidRPr="00A37093">
        <w:rPr>
          <w:rFonts w:eastAsiaTheme="minorEastAsia"/>
          <w:sz w:val="24"/>
          <w:szCs w:val="24"/>
        </w:rPr>
        <w:t>dell’intervento ed ai successivi adempimenti di chiusura delle operazioni;</w:t>
      </w:r>
    </w:p>
    <w:p w14:paraId="168BA524" w14:textId="0F2C914C" w:rsidR="009F26E8" w:rsidRPr="009F26E8" w:rsidRDefault="004833F1" w:rsidP="00171993">
      <w:pPr>
        <w:pStyle w:val="Paragrafoelenco"/>
        <w:widowControl w:val="0"/>
        <w:numPr>
          <w:ilvl w:val="0"/>
          <w:numId w:val="13"/>
        </w:numPr>
        <w:spacing w:line="240" w:lineRule="auto"/>
        <w:contextualSpacing w:val="0"/>
        <w:jc w:val="both"/>
        <w:rPr>
          <w:rFonts w:ascii="Calibri" w:hAnsi="Calibri" w:cs="Calibri"/>
          <w:sz w:val="24"/>
          <w:szCs w:val="24"/>
        </w:rPr>
      </w:pPr>
      <w:r>
        <w:rPr>
          <w:rFonts w:eastAsiaTheme="minorEastAsia"/>
          <w:sz w:val="24"/>
          <w:szCs w:val="24"/>
        </w:rPr>
        <w:t xml:space="preserve">a garantire </w:t>
      </w:r>
      <w:r w:rsidR="00C10A5B" w:rsidRPr="009F26E8">
        <w:rPr>
          <w:rFonts w:eastAsiaTheme="minorEastAsia"/>
          <w:sz w:val="24"/>
          <w:szCs w:val="24"/>
        </w:rPr>
        <w:t>che</w:t>
      </w:r>
      <w:r w:rsidR="00C10A5B" w:rsidRPr="009F26E8" w:rsidDel="00995921">
        <w:rPr>
          <w:rFonts w:eastAsiaTheme="minorEastAsia"/>
          <w:sz w:val="24"/>
          <w:szCs w:val="24"/>
        </w:rPr>
        <w:t xml:space="preserve"> </w:t>
      </w:r>
      <w:r w:rsidR="00C10A5B" w:rsidRPr="009F26E8">
        <w:rPr>
          <w:rFonts w:eastAsiaTheme="minorEastAsia"/>
          <w:sz w:val="24"/>
          <w:szCs w:val="24"/>
        </w:rPr>
        <w:t>l’intervento</w:t>
      </w:r>
      <w:r w:rsidR="000F4158" w:rsidRPr="009F26E8">
        <w:rPr>
          <w:rFonts w:eastAsiaTheme="minorEastAsia"/>
          <w:sz w:val="24"/>
          <w:szCs w:val="24"/>
        </w:rPr>
        <w:t xml:space="preserve"> e/o tutte le singole attività </w:t>
      </w:r>
      <w:r w:rsidR="00C10A5B" w:rsidRPr="009F26E8">
        <w:rPr>
          <w:rFonts w:eastAsiaTheme="minorEastAsia"/>
          <w:sz w:val="24"/>
          <w:szCs w:val="24"/>
        </w:rPr>
        <w:t>corrisponder</w:t>
      </w:r>
      <w:r w:rsidR="000F4158" w:rsidRPr="009F26E8">
        <w:rPr>
          <w:rFonts w:eastAsiaTheme="minorEastAsia"/>
          <w:sz w:val="24"/>
          <w:szCs w:val="24"/>
        </w:rPr>
        <w:t>anno</w:t>
      </w:r>
      <w:r w:rsidR="00C10A5B" w:rsidRPr="009F26E8">
        <w:rPr>
          <w:rFonts w:eastAsiaTheme="minorEastAsia"/>
          <w:sz w:val="24"/>
          <w:szCs w:val="24"/>
        </w:rPr>
        <w:t xml:space="preserve"> (per numero e tipologia) a quell</w:t>
      </w:r>
      <w:r w:rsidR="000F4158" w:rsidRPr="009F26E8">
        <w:rPr>
          <w:rFonts w:eastAsiaTheme="minorEastAsia"/>
          <w:sz w:val="24"/>
          <w:szCs w:val="24"/>
        </w:rPr>
        <w:t>e</w:t>
      </w:r>
      <w:r w:rsidR="00C10A5B" w:rsidRPr="009F26E8">
        <w:rPr>
          <w:rFonts w:eastAsiaTheme="minorEastAsia"/>
          <w:sz w:val="24"/>
          <w:szCs w:val="24"/>
        </w:rPr>
        <w:t xml:space="preserve"> indicat</w:t>
      </w:r>
      <w:r w:rsidR="000F4158" w:rsidRPr="009F26E8">
        <w:rPr>
          <w:rFonts w:eastAsiaTheme="minorEastAsia"/>
          <w:sz w:val="24"/>
          <w:szCs w:val="24"/>
        </w:rPr>
        <w:t>e</w:t>
      </w:r>
      <w:r w:rsidR="00C10A5B" w:rsidRPr="009F26E8">
        <w:rPr>
          <w:rFonts w:eastAsiaTheme="minorEastAsia"/>
          <w:sz w:val="24"/>
          <w:szCs w:val="24"/>
        </w:rPr>
        <w:t xml:space="preserve"> nel progetto ammesso a finanziamento;</w:t>
      </w:r>
    </w:p>
    <w:p w14:paraId="20C79A88" w14:textId="3F3CB229" w:rsidR="00C10A5B" w:rsidRPr="009F26E8" w:rsidRDefault="00C10A5B" w:rsidP="00171993">
      <w:pPr>
        <w:pStyle w:val="Paragrafoelenco"/>
        <w:widowControl w:val="0"/>
        <w:numPr>
          <w:ilvl w:val="0"/>
          <w:numId w:val="13"/>
        </w:numPr>
        <w:spacing w:line="240" w:lineRule="auto"/>
        <w:contextualSpacing w:val="0"/>
        <w:jc w:val="both"/>
        <w:rPr>
          <w:rFonts w:ascii="Calibri" w:hAnsi="Calibri" w:cs="Calibri"/>
          <w:sz w:val="24"/>
          <w:szCs w:val="24"/>
        </w:rPr>
      </w:pPr>
      <w:r w:rsidRPr="009F26E8">
        <w:rPr>
          <w:rFonts w:eastAsiaTheme="minorEastAsia"/>
          <w:sz w:val="24"/>
          <w:szCs w:val="24"/>
        </w:rPr>
        <w:lastRenderedPageBreak/>
        <w:t>a trasmettere il quadro economico rideterminato post-gara, dando evidenza dei ribassi d’asta derivanti dall’espletamento delle procedure ad evidenza pubblica impiegat</w:t>
      </w:r>
      <w:r w:rsidR="000F4158" w:rsidRPr="009F26E8">
        <w:rPr>
          <w:rFonts w:eastAsiaTheme="minorEastAsia"/>
          <w:sz w:val="24"/>
          <w:szCs w:val="24"/>
        </w:rPr>
        <w:t>e sia per l’affidamento dei lavori che per i servizi</w:t>
      </w:r>
      <w:r w:rsidRPr="009F26E8">
        <w:rPr>
          <w:rFonts w:eastAsiaTheme="minorEastAsia"/>
          <w:sz w:val="24"/>
          <w:szCs w:val="24"/>
        </w:rPr>
        <w:t>;</w:t>
      </w:r>
    </w:p>
    <w:p w14:paraId="248017D1" w14:textId="071F2B54" w:rsidR="00C10A5B" w:rsidRDefault="00C10A5B" w:rsidP="00171993">
      <w:pPr>
        <w:widowControl w:val="0"/>
        <w:numPr>
          <w:ilvl w:val="0"/>
          <w:numId w:val="13"/>
        </w:numPr>
        <w:spacing w:line="240" w:lineRule="auto"/>
        <w:jc w:val="both"/>
        <w:rPr>
          <w:rFonts w:ascii="Calibri" w:hAnsi="Calibri" w:cs="Calibri"/>
          <w:sz w:val="24"/>
          <w:szCs w:val="24"/>
        </w:rPr>
      </w:pPr>
      <w:r w:rsidRPr="00C10A5B">
        <w:rPr>
          <w:rFonts w:eastAsiaTheme="minorEastAsia"/>
          <w:sz w:val="24"/>
          <w:szCs w:val="24"/>
        </w:rPr>
        <w:t>a trasmettere</w:t>
      </w:r>
      <w:r w:rsidRPr="00C10A5B">
        <w:rPr>
          <w:rFonts w:ascii="Calibri" w:hAnsi="Calibri" w:cs="Calibri"/>
          <w:sz w:val="24"/>
          <w:szCs w:val="24"/>
        </w:rPr>
        <w:t xml:space="preserve"> il cronoprogramma </w:t>
      </w:r>
      <w:r w:rsidR="00753DB0">
        <w:rPr>
          <w:rFonts w:ascii="Calibri" w:hAnsi="Calibri" w:cs="Calibri"/>
          <w:sz w:val="24"/>
          <w:szCs w:val="24"/>
        </w:rPr>
        <w:t xml:space="preserve">procedurale </w:t>
      </w:r>
      <w:r w:rsidRPr="009F26E8">
        <w:rPr>
          <w:rFonts w:ascii="Calibri" w:hAnsi="Calibri" w:cs="Calibri"/>
          <w:sz w:val="24"/>
          <w:szCs w:val="24"/>
        </w:rPr>
        <w:t xml:space="preserve">aggiornato e </w:t>
      </w:r>
      <w:r w:rsidR="00753DB0" w:rsidRPr="009F26E8">
        <w:rPr>
          <w:rFonts w:ascii="Calibri" w:hAnsi="Calibri" w:cs="Calibri"/>
          <w:sz w:val="24"/>
          <w:szCs w:val="24"/>
        </w:rPr>
        <w:t>quello</w:t>
      </w:r>
      <w:r w:rsidR="00753DB0">
        <w:rPr>
          <w:rFonts w:ascii="Calibri" w:hAnsi="Calibri" w:cs="Calibri"/>
          <w:sz w:val="24"/>
          <w:szCs w:val="24"/>
        </w:rPr>
        <w:t xml:space="preserve"> </w:t>
      </w:r>
      <w:r w:rsidRPr="00C10A5B">
        <w:rPr>
          <w:rFonts w:ascii="Calibri" w:hAnsi="Calibri" w:cs="Calibri"/>
          <w:sz w:val="24"/>
          <w:szCs w:val="24"/>
        </w:rPr>
        <w:t xml:space="preserve">dettagliato dell’intervento una volta perfezionato l’affidamento dei lavori; </w:t>
      </w:r>
    </w:p>
    <w:p w14:paraId="611E808B" w14:textId="4F664935" w:rsidR="00C10A5B" w:rsidRDefault="009F26E8" w:rsidP="00171993">
      <w:pPr>
        <w:widowControl w:val="0"/>
        <w:numPr>
          <w:ilvl w:val="0"/>
          <w:numId w:val="13"/>
        </w:numPr>
        <w:spacing w:line="240" w:lineRule="auto"/>
        <w:jc w:val="both"/>
        <w:rPr>
          <w:rFonts w:ascii="Calibri" w:hAnsi="Calibri" w:cs="Calibri"/>
          <w:sz w:val="24"/>
          <w:szCs w:val="24"/>
        </w:rPr>
      </w:pPr>
      <w:r>
        <w:rPr>
          <w:rFonts w:ascii="Calibri" w:hAnsi="Calibri" w:cs="Calibri"/>
          <w:sz w:val="24"/>
          <w:szCs w:val="24"/>
        </w:rPr>
        <w:t>a trasmettere il progetto esecutivo completo di validazione</w:t>
      </w:r>
      <w:r w:rsidR="00757234">
        <w:rPr>
          <w:rFonts w:ascii="Calibri" w:hAnsi="Calibri" w:cs="Calibri"/>
          <w:sz w:val="24"/>
          <w:szCs w:val="24"/>
        </w:rPr>
        <w:t xml:space="preserve"> ed autorizzazioni di legge</w:t>
      </w:r>
      <w:r>
        <w:rPr>
          <w:rFonts w:ascii="Calibri" w:hAnsi="Calibri" w:cs="Calibri"/>
          <w:sz w:val="24"/>
          <w:szCs w:val="24"/>
        </w:rPr>
        <w:t xml:space="preserve">, comprensivo di </w:t>
      </w:r>
      <w:r w:rsidR="00C10A5B" w:rsidRPr="009F26E8">
        <w:rPr>
          <w:rFonts w:ascii="Calibri" w:hAnsi="Calibri" w:cs="Calibri"/>
          <w:sz w:val="24"/>
          <w:szCs w:val="24"/>
        </w:rPr>
        <w:t xml:space="preserve">una sintetica scheda che riporti gli obiettivi progettuali in termini di efficientamento energetico con una comparazione dei parametri tecnici essenziali ante e post </w:t>
      </w:r>
      <w:proofErr w:type="spellStart"/>
      <w:r w:rsidR="00C10A5B" w:rsidRPr="009F26E8">
        <w:rPr>
          <w:rFonts w:ascii="Calibri" w:hAnsi="Calibri" w:cs="Calibri"/>
          <w:sz w:val="24"/>
          <w:szCs w:val="24"/>
        </w:rPr>
        <w:t>operam</w:t>
      </w:r>
      <w:proofErr w:type="spellEnd"/>
      <w:r w:rsidR="00C10A5B" w:rsidRPr="009F26E8">
        <w:rPr>
          <w:rFonts w:ascii="Calibri" w:hAnsi="Calibri" w:cs="Calibri"/>
          <w:sz w:val="24"/>
          <w:szCs w:val="24"/>
        </w:rPr>
        <w:t xml:space="preserve"> sottoscritta da un tecnico abilitato, certificato secondo la norma UNI CEI 11339 ed iscritto ad un Ordine o a un collegio professionale competente per materia;</w:t>
      </w:r>
    </w:p>
    <w:p w14:paraId="7426113B" w14:textId="07A6007C" w:rsidR="00FF78E4" w:rsidRPr="009F26E8" w:rsidRDefault="00FF78E4" w:rsidP="00171993">
      <w:pPr>
        <w:widowControl w:val="0"/>
        <w:numPr>
          <w:ilvl w:val="0"/>
          <w:numId w:val="13"/>
        </w:numPr>
        <w:spacing w:line="240" w:lineRule="auto"/>
        <w:jc w:val="both"/>
        <w:rPr>
          <w:rFonts w:ascii="Calibri" w:hAnsi="Calibri" w:cs="Calibri"/>
          <w:sz w:val="24"/>
          <w:szCs w:val="24"/>
        </w:rPr>
      </w:pPr>
      <w:r>
        <w:rPr>
          <w:rFonts w:ascii="Calibri" w:hAnsi="Calibri" w:cs="Calibri"/>
          <w:sz w:val="24"/>
          <w:szCs w:val="24"/>
        </w:rPr>
        <w:t xml:space="preserve">a trasmettere </w:t>
      </w:r>
      <w:r w:rsidR="004833F1">
        <w:rPr>
          <w:rFonts w:ascii="Calibri" w:hAnsi="Calibri" w:cs="Calibri"/>
          <w:sz w:val="24"/>
          <w:szCs w:val="24"/>
        </w:rPr>
        <w:t xml:space="preserve">l’incarico del Direttore Lavori e </w:t>
      </w:r>
      <w:r>
        <w:rPr>
          <w:rFonts w:ascii="Calibri" w:hAnsi="Calibri" w:cs="Calibri"/>
          <w:sz w:val="24"/>
          <w:szCs w:val="24"/>
        </w:rPr>
        <w:t>l’atto di costituzione dell’ufficio di Direzione Lavor</w:t>
      </w:r>
      <w:r w:rsidR="004833F1">
        <w:rPr>
          <w:rFonts w:ascii="Calibri" w:hAnsi="Calibri" w:cs="Calibri"/>
          <w:sz w:val="24"/>
          <w:szCs w:val="24"/>
        </w:rPr>
        <w:t>i</w:t>
      </w:r>
      <w:r>
        <w:rPr>
          <w:rFonts w:ascii="Calibri" w:hAnsi="Calibri" w:cs="Calibri"/>
          <w:sz w:val="24"/>
          <w:szCs w:val="24"/>
        </w:rPr>
        <w:t>;</w:t>
      </w:r>
    </w:p>
    <w:p w14:paraId="6A36499B" w14:textId="77BFFF56" w:rsidR="00C10A5B" w:rsidRPr="009F26E8" w:rsidRDefault="000F4158" w:rsidP="00171993">
      <w:pPr>
        <w:widowControl w:val="0"/>
        <w:numPr>
          <w:ilvl w:val="0"/>
          <w:numId w:val="13"/>
        </w:numPr>
        <w:spacing w:line="240" w:lineRule="auto"/>
        <w:jc w:val="both"/>
        <w:rPr>
          <w:rFonts w:ascii="Calibri" w:hAnsi="Calibri" w:cs="Calibri"/>
          <w:sz w:val="24"/>
          <w:szCs w:val="24"/>
        </w:rPr>
      </w:pPr>
      <w:r w:rsidRPr="009F26E8">
        <w:rPr>
          <w:rFonts w:ascii="Calibri" w:hAnsi="Calibri" w:cs="Calibri"/>
          <w:sz w:val="24"/>
          <w:szCs w:val="24"/>
        </w:rPr>
        <w:t xml:space="preserve">a </w:t>
      </w:r>
      <w:r w:rsidR="00C10A5B" w:rsidRPr="009F26E8">
        <w:rPr>
          <w:rFonts w:ascii="Calibri" w:hAnsi="Calibri" w:cs="Calibri"/>
          <w:sz w:val="24"/>
          <w:szCs w:val="24"/>
        </w:rPr>
        <w:t>comunica</w:t>
      </w:r>
      <w:r w:rsidRPr="009F26E8">
        <w:rPr>
          <w:rFonts w:ascii="Calibri" w:hAnsi="Calibri" w:cs="Calibri"/>
          <w:sz w:val="24"/>
          <w:szCs w:val="24"/>
        </w:rPr>
        <w:t>r</w:t>
      </w:r>
      <w:r w:rsidR="00C10A5B" w:rsidRPr="009F26E8">
        <w:rPr>
          <w:rFonts w:ascii="Calibri" w:hAnsi="Calibri" w:cs="Calibri"/>
          <w:sz w:val="24"/>
          <w:szCs w:val="24"/>
        </w:rPr>
        <w:t xml:space="preserve">e l’eventuale attivazione </w:t>
      </w:r>
      <w:r w:rsidRPr="009F26E8">
        <w:rPr>
          <w:rFonts w:ascii="Calibri" w:hAnsi="Calibri" w:cs="Calibri"/>
          <w:sz w:val="24"/>
          <w:szCs w:val="24"/>
        </w:rPr>
        <w:t>di una</w:t>
      </w:r>
      <w:r w:rsidR="00C10A5B" w:rsidRPr="009F26E8">
        <w:rPr>
          <w:rFonts w:ascii="Calibri" w:hAnsi="Calibri" w:cs="Calibri"/>
          <w:sz w:val="24"/>
          <w:szCs w:val="24"/>
        </w:rPr>
        <w:t xml:space="preserve"> centrale di committenza;</w:t>
      </w:r>
    </w:p>
    <w:p w14:paraId="3FB2BBD7" w14:textId="21795919" w:rsidR="00C10A5B" w:rsidRPr="00C10A5B" w:rsidRDefault="00C10A5B" w:rsidP="00171993">
      <w:pPr>
        <w:widowControl w:val="0"/>
        <w:numPr>
          <w:ilvl w:val="0"/>
          <w:numId w:val="13"/>
        </w:numPr>
        <w:spacing w:line="240" w:lineRule="auto"/>
        <w:jc w:val="both"/>
        <w:rPr>
          <w:rFonts w:ascii="Calibri" w:hAnsi="Calibri" w:cs="Calibri"/>
          <w:sz w:val="24"/>
          <w:szCs w:val="24"/>
        </w:rPr>
      </w:pPr>
      <w:r w:rsidRPr="00C10A5B">
        <w:rPr>
          <w:rFonts w:ascii="Calibri" w:hAnsi="Calibri" w:cs="Calibri"/>
          <w:sz w:val="24"/>
          <w:szCs w:val="24"/>
        </w:rPr>
        <w:t xml:space="preserve">ad adottare misure adeguate volte a rispettare il principio di sana gestione finanziaria secondo quanto disciplinato nel Regolamento </w:t>
      </w:r>
      <w:r w:rsidRPr="000C05D7">
        <w:rPr>
          <w:rFonts w:ascii="Calibri" w:hAnsi="Calibri" w:cs="Calibri"/>
          <w:sz w:val="24"/>
          <w:szCs w:val="24"/>
        </w:rPr>
        <w:t xml:space="preserve">finanziario (UE, </w:t>
      </w:r>
      <w:proofErr w:type="spellStart"/>
      <w:r w:rsidRPr="000C05D7">
        <w:rPr>
          <w:rFonts w:ascii="Calibri" w:hAnsi="Calibri" w:cs="Calibri"/>
          <w:sz w:val="24"/>
          <w:szCs w:val="24"/>
        </w:rPr>
        <w:t>Euratom</w:t>
      </w:r>
      <w:proofErr w:type="spellEnd"/>
      <w:r w:rsidRPr="000C05D7">
        <w:rPr>
          <w:rFonts w:ascii="Calibri" w:hAnsi="Calibri" w:cs="Calibri"/>
          <w:sz w:val="24"/>
          <w:szCs w:val="24"/>
        </w:rPr>
        <w:t xml:space="preserve">) </w:t>
      </w:r>
      <w:r w:rsidR="000C05D7" w:rsidRPr="000C05D7">
        <w:rPr>
          <w:rFonts w:ascii="Calibri" w:hAnsi="Calibri" w:cs="Calibri"/>
          <w:sz w:val="24"/>
          <w:szCs w:val="24"/>
        </w:rPr>
        <w:t>2024</w:t>
      </w:r>
      <w:r w:rsidRPr="000C05D7">
        <w:rPr>
          <w:rFonts w:ascii="Calibri" w:hAnsi="Calibri" w:cs="Calibri"/>
          <w:sz w:val="24"/>
          <w:szCs w:val="24"/>
        </w:rPr>
        <w:t>/</w:t>
      </w:r>
      <w:r w:rsidR="000C05D7" w:rsidRPr="000C05D7">
        <w:rPr>
          <w:rFonts w:ascii="Calibri" w:hAnsi="Calibri" w:cs="Calibri"/>
          <w:sz w:val="24"/>
          <w:szCs w:val="24"/>
        </w:rPr>
        <w:t>2509</w:t>
      </w:r>
      <w:r w:rsidRPr="00C10A5B">
        <w:rPr>
          <w:rFonts w:ascii="Calibri" w:hAnsi="Calibri" w:cs="Calibri"/>
          <w:sz w:val="24"/>
          <w:szCs w:val="24"/>
        </w:rPr>
        <w:t xml:space="preserve"> e nell’art. 22 del Reg. (UE) 2021/241, in particolare in materia di prevenzione dei conflitti di interessi, delle frodi, della corruzione e di recupero e restituzione dei fondi che sono stati indebitamente assegnati;</w:t>
      </w:r>
    </w:p>
    <w:p w14:paraId="46DCFC99" w14:textId="273D0809" w:rsidR="00C10A5B" w:rsidRPr="00C10A5B" w:rsidRDefault="00C10A5B" w:rsidP="00171993">
      <w:pPr>
        <w:widowControl w:val="0"/>
        <w:numPr>
          <w:ilvl w:val="0"/>
          <w:numId w:val="13"/>
        </w:numPr>
        <w:spacing w:line="240" w:lineRule="auto"/>
        <w:jc w:val="both"/>
        <w:rPr>
          <w:rFonts w:ascii="Calibri" w:hAnsi="Calibri" w:cs="Calibri"/>
          <w:sz w:val="24"/>
          <w:szCs w:val="24"/>
        </w:rPr>
      </w:pPr>
      <w:r w:rsidRPr="00C10A5B">
        <w:rPr>
          <w:rFonts w:ascii="Calibri" w:hAnsi="Calibri" w:cs="Calibri"/>
          <w:sz w:val="24"/>
          <w:szCs w:val="24"/>
        </w:rPr>
        <w:t>a</w:t>
      </w:r>
      <w:r w:rsidR="00E572F3">
        <w:rPr>
          <w:rFonts w:ascii="Calibri" w:hAnsi="Calibri" w:cs="Calibri"/>
          <w:sz w:val="24"/>
          <w:szCs w:val="24"/>
        </w:rPr>
        <w:t>d</w:t>
      </w:r>
      <w:r w:rsidRPr="00C10A5B">
        <w:rPr>
          <w:rFonts w:ascii="Calibri" w:hAnsi="Calibri" w:cs="Calibri"/>
          <w:sz w:val="24"/>
          <w:szCs w:val="24"/>
        </w:rPr>
        <w:t xml:space="preserve"> identificare e dichiarare eventuali situazioni di conflitto di interessi riguardanti il personale coinvolto nelle procedure di gara, nell’aggiudicazione, nella rendicontazione delle spese o in ogni altra fase dell’attuazione, secondo le disposizioni del Manuale delle procedure dell’Autorità di Gestione, del Manuale delle Verifiche di gestione e delle vigenti norme nazionali, con particolare</w:t>
      </w:r>
      <w:r w:rsidR="002354A2">
        <w:rPr>
          <w:rFonts w:ascii="Calibri" w:hAnsi="Calibri" w:cs="Calibri"/>
          <w:sz w:val="24"/>
          <w:szCs w:val="24"/>
        </w:rPr>
        <w:t xml:space="preserve"> riferimento al </w:t>
      </w:r>
      <w:proofErr w:type="spellStart"/>
      <w:r w:rsidR="002354A2">
        <w:rPr>
          <w:rFonts w:ascii="Calibri" w:hAnsi="Calibri" w:cs="Calibri"/>
          <w:sz w:val="24"/>
          <w:szCs w:val="24"/>
        </w:rPr>
        <w:t>D.Lgs.</w:t>
      </w:r>
      <w:proofErr w:type="spellEnd"/>
      <w:r w:rsidR="002354A2">
        <w:rPr>
          <w:rFonts w:ascii="Calibri" w:hAnsi="Calibri" w:cs="Calibri"/>
          <w:sz w:val="24"/>
          <w:szCs w:val="24"/>
        </w:rPr>
        <w:t xml:space="preserve"> 36/2023 e</w:t>
      </w:r>
      <w:r w:rsidRPr="00C10A5B">
        <w:rPr>
          <w:rFonts w:ascii="Calibri" w:hAnsi="Calibri" w:cs="Calibri"/>
          <w:sz w:val="24"/>
          <w:szCs w:val="24"/>
        </w:rPr>
        <w:t xml:space="preserve"> al </w:t>
      </w:r>
      <w:proofErr w:type="spellStart"/>
      <w:r w:rsidRPr="00C10A5B">
        <w:rPr>
          <w:rFonts w:ascii="Calibri" w:hAnsi="Calibri" w:cs="Calibri"/>
          <w:sz w:val="24"/>
          <w:szCs w:val="24"/>
        </w:rPr>
        <w:t>D.Lgs.</w:t>
      </w:r>
      <w:proofErr w:type="spellEnd"/>
      <w:r w:rsidRPr="00C10A5B">
        <w:rPr>
          <w:rFonts w:ascii="Calibri" w:hAnsi="Calibri" w:cs="Calibri"/>
          <w:sz w:val="24"/>
          <w:szCs w:val="24"/>
        </w:rPr>
        <w:t xml:space="preserve"> 39/2013;</w:t>
      </w:r>
    </w:p>
    <w:p w14:paraId="26D35D17" w14:textId="77777777" w:rsidR="00C10A5B" w:rsidRPr="00C10A5B" w:rsidRDefault="00C10A5B" w:rsidP="00171993">
      <w:pPr>
        <w:widowControl w:val="0"/>
        <w:numPr>
          <w:ilvl w:val="0"/>
          <w:numId w:val="13"/>
        </w:numPr>
        <w:autoSpaceDE w:val="0"/>
        <w:autoSpaceDN w:val="0"/>
        <w:adjustRightInd w:val="0"/>
        <w:spacing w:before="240" w:line="240" w:lineRule="auto"/>
        <w:jc w:val="both"/>
        <w:rPr>
          <w:rFonts w:ascii="Calibri" w:eastAsiaTheme="minorEastAsia" w:hAnsi="Calibri" w:cs="Calibri"/>
          <w:sz w:val="24"/>
          <w:szCs w:val="24"/>
        </w:rPr>
      </w:pPr>
      <w:r w:rsidRPr="00C10A5B">
        <w:rPr>
          <w:rFonts w:ascii="Calibri" w:hAnsi="Calibri" w:cs="Calibri"/>
          <w:sz w:val="24"/>
          <w:szCs w:val="24"/>
        </w:rPr>
        <w:t>ad informare tempestivamente sull’avvio e sull’andamento di eventuali procedimenti di carattere giudiziario, civile, penale o amministrativo che dovessero interessare le procedure inerenti all’Intervento, comunicando eventuali irregolarità o frodi riscontrate a seguito delle verifiche di competenza;</w:t>
      </w:r>
    </w:p>
    <w:p w14:paraId="15A6F73A" w14:textId="5FB31D72" w:rsidR="00C10A5B" w:rsidRPr="00C10A5B" w:rsidRDefault="00C10A5B" w:rsidP="00171993">
      <w:pPr>
        <w:widowControl w:val="0"/>
        <w:numPr>
          <w:ilvl w:val="0"/>
          <w:numId w:val="13"/>
        </w:numPr>
        <w:autoSpaceDE w:val="0"/>
        <w:autoSpaceDN w:val="0"/>
        <w:adjustRightInd w:val="0"/>
        <w:spacing w:before="240" w:line="240" w:lineRule="auto"/>
        <w:jc w:val="both"/>
        <w:rPr>
          <w:rFonts w:ascii="Calibri" w:eastAsiaTheme="minorEastAsia" w:hAnsi="Calibri" w:cs="Calibri"/>
          <w:sz w:val="24"/>
          <w:szCs w:val="24"/>
        </w:rPr>
      </w:pPr>
      <w:r w:rsidRPr="00C10A5B">
        <w:rPr>
          <w:rFonts w:ascii="Calibri" w:hAnsi="Calibri" w:cs="Calibri"/>
          <w:sz w:val="24"/>
          <w:szCs w:val="24"/>
        </w:rPr>
        <w:t xml:space="preserve">ad avvalersi, in caso di sospetta frode o irregolarità, oltre ai canali ordinari, della procedura di whistleblowing messa a disposizione dal </w:t>
      </w:r>
      <w:proofErr w:type="spellStart"/>
      <w:r w:rsidRPr="00C10A5B">
        <w:rPr>
          <w:rFonts w:ascii="Calibri" w:hAnsi="Calibri" w:cs="Calibri"/>
          <w:sz w:val="24"/>
          <w:szCs w:val="24"/>
        </w:rPr>
        <w:t>M</w:t>
      </w:r>
      <w:r w:rsidR="00E572F3">
        <w:rPr>
          <w:rFonts w:ascii="Calibri" w:hAnsi="Calibri" w:cs="Calibri"/>
          <w:sz w:val="24"/>
          <w:szCs w:val="24"/>
        </w:rPr>
        <w:t>i</w:t>
      </w:r>
      <w:r w:rsidRPr="00C10A5B">
        <w:rPr>
          <w:rFonts w:ascii="Calibri" w:hAnsi="Calibri" w:cs="Calibri"/>
          <w:sz w:val="24"/>
          <w:szCs w:val="24"/>
        </w:rPr>
        <w:t>C</w:t>
      </w:r>
      <w:proofErr w:type="spellEnd"/>
      <w:r w:rsidRPr="00C10A5B">
        <w:rPr>
          <w:rFonts w:ascii="Calibri" w:hAnsi="Calibri" w:cs="Calibri"/>
          <w:sz w:val="24"/>
          <w:szCs w:val="24"/>
        </w:rPr>
        <w:t>, ai sensi del Manuale delle Procedure dell’Autorità di Gestione, garantendo la riservatezza del segnalante;</w:t>
      </w:r>
    </w:p>
    <w:p w14:paraId="41672491" w14:textId="77777777" w:rsidR="00C10A5B" w:rsidRPr="000C05D7" w:rsidRDefault="00C10A5B" w:rsidP="00171993">
      <w:pPr>
        <w:widowControl w:val="0"/>
        <w:numPr>
          <w:ilvl w:val="0"/>
          <w:numId w:val="13"/>
        </w:numPr>
        <w:spacing w:line="240" w:lineRule="auto"/>
        <w:jc w:val="both"/>
        <w:rPr>
          <w:rFonts w:ascii="Calibri" w:hAnsi="Calibri" w:cs="Calibri"/>
          <w:sz w:val="24"/>
          <w:szCs w:val="24"/>
        </w:rPr>
      </w:pPr>
      <w:r w:rsidRPr="000C05D7">
        <w:rPr>
          <w:rFonts w:ascii="Calibri" w:hAnsi="Calibri" w:cs="Calibri"/>
          <w:sz w:val="24"/>
          <w:szCs w:val="24"/>
        </w:rPr>
        <w:t>ad adottare un sistema di contabilità separata o una codificazione contabile adeguata a tutte le transazioni relative alle attività oggetto del presente Disciplinare;</w:t>
      </w:r>
    </w:p>
    <w:p w14:paraId="2CF2A6DE" w14:textId="64F2206F" w:rsidR="00C10A5B" w:rsidRPr="00C10A5B" w:rsidRDefault="00C10A5B" w:rsidP="00171993">
      <w:pPr>
        <w:widowControl w:val="0"/>
        <w:numPr>
          <w:ilvl w:val="0"/>
          <w:numId w:val="13"/>
        </w:numPr>
        <w:spacing w:line="240" w:lineRule="auto"/>
        <w:jc w:val="both"/>
        <w:rPr>
          <w:rFonts w:ascii="Calibri" w:hAnsi="Calibri" w:cs="Calibri"/>
          <w:sz w:val="24"/>
          <w:szCs w:val="24"/>
        </w:rPr>
      </w:pPr>
      <w:r w:rsidRPr="00C10A5B">
        <w:rPr>
          <w:rFonts w:ascii="Calibri" w:hAnsi="Calibri" w:cs="Calibri"/>
          <w:sz w:val="24"/>
          <w:szCs w:val="24"/>
        </w:rPr>
        <w:lastRenderedPageBreak/>
        <w:t xml:space="preserve">a garantire che tutti i pagamenti connessi all’intervento avvengano nel rispetto della L. 136/2010 sulla tracciabilità dei flussi finanziari, utilizzando conti correnti dedicati e indicando </w:t>
      </w:r>
      <w:r w:rsidR="000F4158" w:rsidRPr="00C10A5B">
        <w:rPr>
          <w:rFonts w:ascii="Calibri" w:hAnsi="Calibri" w:cs="Calibri"/>
          <w:sz w:val="24"/>
          <w:szCs w:val="24"/>
        </w:rPr>
        <w:t xml:space="preserve">CUP e CIG </w:t>
      </w:r>
      <w:r w:rsidRPr="00C10A5B">
        <w:rPr>
          <w:rFonts w:ascii="Calibri" w:hAnsi="Calibri" w:cs="Calibri"/>
          <w:sz w:val="24"/>
          <w:szCs w:val="24"/>
        </w:rPr>
        <w:t>nella documentazione di spesa, a pena di revoca del finanziamento;</w:t>
      </w:r>
    </w:p>
    <w:p w14:paraId="62507292" w14:textId="25005159" w:rsidR="00711657" w:rsidRDefault="00C10A5B" w:rsidP="00171993">
      <w:pPr>
        <w:widowControl w:val="0"/>
        <w:numPr>
          <w:ilvl w:val="0"/>
          <w:numId w:val="13"/>
        </w:numPr>
        <w:autoSpaceDE w:val="0"/>
        <w:autoSpaceDN w:val="0"/>
        <w:adjustRightInd w:val="0"/>
        <w:spacing w:before="240" w:line="240" w:lineRule="auto"/>
        <w:jc w:val="both"/>
        <w:rPr>
          <w:rFonts w:ascii="Calibri" w:hAnsi="Calibri" w:cs="Calibri"/>
          <w:sz w:val="24"/>
          <w:szCs w:val="24"/>
        </w:rPr>
      </w:pPr>
      <w:r w:rsidRPr="00711657">
        <w:rPr>
          <w:rFonts w:ascii="Calibri" w:hAnsi="Calibri" w:cs="Calibri"/>
          <w:sz w:val="24"/>
          <w:szCs w:val="24"/>
        </w:rPr>
        <w:t xml:space="preserve">a rispettare le procedure definite nel Sistema di Gestione e Controllo del Programma e </w:t>
      </w:r>
      <w:r w:rsidR="001219E3" w:rsidRPr="00711657">
        <w:rPr>
          <w:rFonts w:ascii="Calibri" w:hAnsi="Calibri" w:cs="Calibri"/>
          <w:sz w:val="24"/>
          <w:szCs w:val="24"/>
        </w:rPr>
        <w:t>nei relativi allegati, nonché eventuali ulteriori</w:t>
      </w:r>
      <w:r w:rsidRPr="00711657">
        <w:rPr>
          <w:rFonts w:ascii="Calibri" w:hAnsi="Calibri" w:cs="Calibri"/>
          <w:sz w:val="24"/>
          <w:szCs w:val="24"/>
        </w:rPr>
        <w:t xml:space="preserve"> indicazioni operative</w:t>
      </w:r>
      <w:r w:rsidR="00F57CAA" w:rsidRPr="00711657">
        <w:rPr>
          <w:rFonts w:ascii="Calibri" w:hAnsi="Calibri" w:cs="Calibri"/>
          <w:sz w:val="24"/>
          <w:szCs w:val="24"/>
        </w:rPr>
        <w:t xml:space="preserve"> </w:t>
      </w:r>
      <w:r w:rsidRPr="00711657">
        <w:rPr>
          <w:rFonts w:ascii="Calibri" w:hAnsi="Calibri" w:cs="Calibri"/>
          <w:sz w:val="24"/>
          <w:szCs w:val="24"/>
        </w:rPr>
        <w:t xml:space="preserve">riguardanti l’attuazione dell’Intervento impartite dall’Autorità di Gestione; </w:t>
      </w:r>
    </w:p>
    <w:p w14:paraId="1B3336EC" w14:textId="4E551DF9" w:rsidR="00C10A5B" w:rsidRPr="00BC05FA" w:rsidRDefault="00711657" w:rsidP="00171993">
      <w:pPr>
        <w:widowControl w:val="0"/>
        <w:numPr>
          <w:ilvl w:val="0"/>
          <w:numId w:val="13"/>
        </w:numPr>
        <w:autoSpaceDE w:val="0"/>
        <w:autoSpaceDN w:val="0"/>
        <w:adjustRightInd w:val="0"/>
        <w:spacing w:before="240" w:line="240" w:lineRule="auto"/>
        <w:jc w:val="both"/>
        <w:rPr>
          <w:rFonts w:ascii="Calibri" w:hAnsi="Calibri" w:cs="Calibri"/>
          <w:sz w:val="24"/>
          <w:szCs w:val="24"/>
        </w:rPr>
      </w:pPr>
      <w:r w:rsidRPr="00711657">
        <w:rPr>
          <w:rFonts w:ascii="Calibri" w:hAnsi="Calibri" w:cs="Calibri"/>
          <w:sz w:val="24"/>
          <w:szCs w:val="24"/>
        </w:rPr>
        <w:t xml:space="preserve">ad inserire tempestivamente e, comunque, entro e non oltre 30 giorni dalla sua formalizzazione, tutta la documentazione tecnica, amministrativa e contabile relativa all’intervento, secondo le modalità stabilite dal Sistema di Gestione e Controllo, che prevede l’utilizzo del sistema </w:t>
      </w:r>
      <w:proofErr w:type="spellStart"/>
      <w:r w:rsidRPr="00711657">
        <w:rPr>
          <w:rFonts w:ascii="Calibri" w:hAnsi="Calibri" w:cs="Calibri"/>
          <w:sz w:val="24"/>
          <w:szCs w:val="24"/>
        </w:rPr>
        <w:t>ReGiS</w:t>
      </w:r>
      <w:proofErr w:type="spellEnd"/>
      <w:r w:rsidRPr="00711657">
        <w:rPr>
          <w:rFonts w:ascii="Calibri" w:hAnsi="Calibri" w:cs="Calibri"/>
          <w:sz w:val="24"/>
          <w:szCs w:val="24"/>
        </w:rPr>
        <w:t xml:space="preserve"> Coesione, di cui sarà comunicata la sua effettiva operabilità da parte dell’Autorità di Gestione. Nel periodo transitorio di adozione del sistema, la trasmissione avverrà attraverso la comunicazione a mezzo PEC tramite </w:t>
      </w:r>
      <w:r w:rsidR="007A52F0">
        <w:rPr>
          <w:rFonts w:ascii="Calibri" w:hAnsi="Calibri" w:cs="Calibri"/>
          <w:sz w:val="24"/>
          <w:szCs w:val="24"/>
        </w:rPr>
        <w:t>n</w:t>
      </w:r>
      <w:r w:rsidRPr="00711657">
        <w:rPr>
          <w:rFonts w:ascii="Calibri" w:hAnsi="Calibri" w:cs="Calibri"/>
          <w:sz w:val="24"/>
          <w:szCs w:val="24"/>
        </w:rPr>
        <w:t>ota che specifica l’elenco della documentazione caricata nello spazio di condivisione “OneDrive”.</w:t>
      </w:r>
      <w:r>
        <w:rPr>
          <w:rFonts w:ascii="Calibri" w:hAnsi="Calibri" w:cs="Calibri"/>
          <w:sz w:val="24"/>
          <w:szCs w:val="24"/>
        </w:rPr>
        <w:t xml:space="preserve"> </w:t>
      </w:r>
      <w:r w:rsidRPr="00711657">
        <w:rPr>
          <w:rFonts w:ascii="Calibri" w:hAnsi="Calibri" w:cs="Calibri"/>
          <w:sz w:val="24"/>
          <w:szCs w:val="24"/>
        </w:rPr>
        <w:t xml:space="preserve">Conclusa tale fase, tutta la documentazione trasmessa (compresa quella condivisa durante il periodo transitorio) dovrà confluire nel sistema </w:t>
      </w:r>
      <w:proofErr w:type="spellStart"/>
      <w:r w:rsidRPr="00711657">
        <w:rPr>
          <w:rFonts w:ascii="Calibri" w:hAnsi="Calibri" w:cs="Calibri"/>
          <w:sz w:val="24"/>
          <w:szCs w:val="24"/>
        </w:rPr>
        <w:t>ReGiS</w:t>
      </w:r>
      <w:proofErr w:type="spellEnd"/>
      <w:r w:rsidRPr="00711657">
        <w:rPr>
          <w:rFonts w:ascii="Calibri" w:hAnsi="Calibri" w:cs="Calibri"/>
          <w:sz w:val="24"/>
          <w:szCs w:val="24"/>
        </w:rPr>
        <w:t xml:space="preserve"> Coesione, unica base dati riconosciuta per il monitoraggio e la rendicontazione del PN Cultura, in conformità a quanto indicato Manuale delle Procedure dell’Autorità di Gestione;</w:t>
      </w:r>
    </w:p>
    <w:p w14:paraId="04B37860" w14:textId="77777777" w:rsidR="005267CA" w:rsidRDefault="00C10A5B" w:rsidP="00171993">
      <w:pPr>
        <w:widowControl w:val="0"/>
        <w:numPr>
          <w:ilvl w:val="0"/>
          <w:numId w:val="13"/>
        </w:numPr>
        <w:autoSpaceDE w:val="0"/>
        <w:autoSpaceDN w:val="0"/>
        <w:adjustRightInd w:val="0"/>
        <w:spacing w:before="240" w:line="240" w:lineRule="auto"/>
        <w:jc w:val="both"/>
        <w:rPr>
          <w:rFonts w:ascii="Calibri" w:eastAsiaTheme="minorEastAsia" w:hAnsi="Calibri" w:cs="Calibri"/>
          <w:sz w:val="24"/>
          <w:szCs w:val="24"/>
        </w:rPr>
      </w:pPr>
      <w:r w:rsidRPr="00C10A5B">
        <w:rPr>
          <w:rFonts w:ascii="Calibri" w:hAnsi="Calibri" w:cs="Calibri"/>
          <w:sz w:val="24"/>
          <w:szCs w:val="24"/>
        </w:rPr>
        <w:t xml:space="preserve">a sanare tempestivamente eventuali difformità o ritardi nell’inserimento della documentazione, pena l’applicazione delle sanzioni previste dall’art. 9 del presente disciplinare; </w:t>
      </w:r>
    </w:p>
    <w:p w14:paraId="7654FB3E" w14:textId="5BCBF2EB" w:rsidR="005267CA" w:rsidRPr="005267CA" w:rsidRDefault="000F4158" w:rsidP="00171993">
      <w:pPr>
        <w:widowControl w:val="0"/>
        <w:numPr>
          <w:ilvl w:val="0"/>
          <w:numId w:val="13"/>
        </w:numPr>
        <w:autoSpaceDE w:val="0"/>
        <w:autoSpaceDN w:val="0"/>
        <w:adjustRightInd w:val="0"/>
        <w:spacing w:before="240" w:line="240" w:lineRule="auto"/>
        <w:jc w:val="both"/>
        <w:rPr>
          <w:rFonts w:ascii="Calibri" w:eastAsiaTheme="minorEastAsia" w:hAnsi="Calibri" w:cs="Calibri"/>
          <w:sz w:val="24"/>
          <w:szCs w:val="24"/>
        </w:rPr>
      </w:pPr>
      <w:r>
        <w:rPr>
          <w:rFonts w:ascii="Calibri" w:hAnsi="Calibri" w:cs="Calibri"/>
          <w:sz w:val="24"/>
          <w:szCs w:val="24"/>
        </w:rPr>
        <w:t xml:space="preserve">a </w:t>
      </w:r>
      <w:r w:rsidR="005267CA" w:rsidRPr="005267CA">
        <w:rPr>
          <w:rFonts w:ascii="Calibri" w:hAnsi="Calibri" w:cs="Calibri"/>
          <w:sz w:val="24"/>
          <w:szCs w:val="24"/>
        </w:rPr>
        <w:t>trasmettere, in occasione della presentazione dei rendiconti, una relazione sullo stato di avanzamento dell’Intervento</w:t>
      </w:r>
      <w:r w:rsidR="00D67FB3">
        <w:rPr>
          <w:rFonts w:ascii="Calibri" w:hAnsi="Calibri" w:cs="Calibri"/>
          <w:sz w:val="24"/>
          <w:szCs w:val="24"/>
        </w:rPr>
        <w:t xml:space="preserve"> che evidenzi, in particolare, eventuali disallineamenti rispetti alle previsioni del cronoprogramma e </w:t>
      </w:r>
      <w:r w:rsidR="005267CA" w:rsidRPr="005267CA">
        <w:rPr>
          <w:rFonts w:ascii="Calibri" w:hAnsi="Calibri" w:cs="Calibri"/>
          <w:sz w:val="24"/>
          <w:szCs w:val="24"/>
        </w:rPr>
        <w:t xml:space="preserve">a comunicare tempestivamente qualsivoglia modifica e/o evento sopraggiunto che condizioni lo svolgimento dell’Intervento; </w:t>
      </w:r>
    </w:p>
    <w:p w14:paraId="648889F0" w14:textId="0EBE87CD" w:rsidR="00C10A5B" w:rsidRPr="00C10A5B" w:rsidRDefault="00C10A5B" w:rsidP="00171993">
      <w:pPr>
        <w:widowControl w:val="0"/>
        <w:numPr>
          <w:ilvl w:val="0"/>
          <w:numId w:val="13"/>
        </w:numPr>
        <w:autoSpaceDE w:val="0"/>
        <w:autoSpaceDN w:val="0"/>
        <w:adjustRightInd w:val="0"/>
        <w:spacing w:before="240" w:line="240" w:lineRule="auto"/>
        <w:jc w:val="both"/>
        <w:rPr>
          <w:rFonts w:ascii="Calibri" w:eastAsiaTheme="minorEastAsia" w:hAnsi="Calibri" w:cs="Calibri"/>
          <w:sz w:val="24"/>
          <w:szCs w:val="24"/>
        </w:rPr>
      </w:pPr>
      <w:r w:rsidRPr="00C10A5B">
        <w:rPr>
          <w:rFonts w:ascii="Calibri" w:hAnsi="Calibri" w:cs="Calibri"/>
          <w:sz w:val="24"/>
          <w:szCs w:val="24"/>
        </w:rPr>
        <w:t xml:space="preserve">a presentare la rendicontazione delle spese effettivamente e definitivamente sostenute, </w:t>
      </w:r>
      <w:r w:rsidRPr="00FF78E4">
        <w:rPr>
          <w:rFonts w:ascii="Calibri" w:hAnsi="Calibri" w:cs="Calibri"/>
          <w:sz w:val="24"/>
          <w:szCs w:val="24"/>
        </w:rPr>
        <w:t>nei tempi</w:t>
      </w:r>
      <w:r w:rsidRPr="00C10A5B">
        <w:rPr>
          <w:rFonts w:ascii="Calibri" w:hAnsi="Calibri" w:cs="Calibri"/>
          <w:sz w:val="24"/>
          <w:szCs w:val="24"/>
        </w:rPr>
        <w:t xml:space="preserve"> e nei modi previsti dal </w:t>
      </w:r>
      <w:proofErr w:type="spellStart"/>
      <w:r w:rsidRPr="00C10A5B">
        <w:rPr>
          <w:rFonts w:ascii="Calibri" w:hAnsi="Calibri" w:cs="Calibri"/>
          <w:sz w:val="24"/>
          <w:szCs w:val="24"/>
        </w:rPr>
        <w:t>Si.Ge.Co</w:t>
      </w:r>
      <w:proofErr w:type="spellEnd"/>
      <w:r w:rsidR="00A20C56">
        <w:rPr>
          <w:rFonts w:ascii="Calibri" w:hAnsi="Calibri" w:cs="Calibri"/>
          <w:sz w:val="24"/>
          <w:szCs w:val="24"/>
        </w:rPr>
        <w:t>.</w:t>
      </w:r>
      <w:r w:rsidRPr="00C10A5B">
        <w:rPr>
          <w:rFonts w:ascii="Calibri" w:hAnsi="Calibri" w:cs="Calibri"/>
          <w:sz w:val="24"/>
          <w:szCs w:val="24"/>
        </w:rPr>
        <w:t xml:space="preserve"> e comunicati dall’Autorità di Gestione, nonché degli indicatori di realizzazione associati all’Intervento, comprovandone il conseguimento attraverso la produzione e l’imputazione nel sistema informativo dedicato della documentazione probatoria pertinente;</w:t>
      </w:r>
    </w:p>
    <w:p w14:paraId="3324A2CC" w14:textId="2D76F40F" w:rsidR="00C10A5B" w:rsidRPr="00C10A5B" w:rsidRDefault="00C10A5B" w:rsidP="00171993">
      <w:pPr>
        <w:widowControl w:val="0"/>
        <w:numPr>
          <w:ilvl w:val="0"/>
          <w:numId w:val="13"/>
        </w:numPr>
        <w:autoSpaceDE w:val="0"/>
        <w:autoSpaceDN w:val="0"/>
        <w:adjustRightInd w:val="0"/>
        <w:spacing w:before="240" w:line="240" w:lineRule="auto"/>
        <w:jc w:val="both"/>
        <w:rPr>
          <w:rFonts w:ascii="Calibri" w:eastAsiaTheme="minorEastAsia" w:hAnsi="Calibri" w:cs="Calibri"/>
          <w:sz w:val="24"/>
          <w:szCs w:val="24"/>
        </w:rPr>
      </w:pPr>
      <w:r w:rsidRPr="00C10A5B">
        <w:rPr>
          <w:rFonts w:ascii="Calibri" w:hAnsi="Calibri" w:cs="Calibri"/>
          <w:sz w:val="24"/>
          <w:szCs w:val="24"/>
        </w:rPr>
        <w:t xml:space="preserve">a garantire l’aggiornamento </w:t>
      </w:r>
      <w:r w:rsidR="00932D8E">
        <w:rPr>
          <w:rFonts w:ascii="Calibri" w:hAnsi="Calibri" w:cs="Calibri"/>
          <w:sz w:val="24"/>
          <w:szCs w:val="24"/>
        </w:rPr>
        <w:t>delle informazioni nel sistema Regis Coesione</w:t>
      </w:r>
      <w:r w:rsidRPr="00C10A5B">
        <w:rPr>
          <w:rFonts w:ascii="Calibri" w:hAnsi="Calibri" w:cs="Calibri"/>
          <w:sz w:val="24"/>
          <w:szCs w:val="24"/>
        </w:rPr>
        <w:t xml:space="preserve"> nelle modalità e tempistiche di cui agli articoli 4, 6 e 7 del Presente disciplinare;</w:t>
      </w:r>
    </w:p>
    <w:p w14:paraId="1F862AD4" w14:textId="11242A11" w:rsidR="00C10A5B" w:rsidRPr="00FF78E4" w:rsidRDefault="00C10A5B" w:rsidP="00171993">
      <w:pPr>
        <w:widowControl w:val="0"/>
        <w:numPr>
          <w:ilvl w:val="0"/>
          <w:numId w:val="13"/>
        </w:numPr>
        <w:autoSpaceDE w:val="0"/>
        <w:autoSpaceDN w:val="0"/>
        <w:adjustRightInd w:val="0"/>
        <w:spacing w:before="240" w:line="240" w:lineRule="auto"/>
        <w:jc w:val="both"/>
        <w:rPr>
          <w:rFonts w:ascii="Calibri" w:eastAsiaTheme="minorEastAsia" w:hAnsi="Calibri" w:cs="Calibri"/>
          <w:sz w:val="24"/>
          <w:szCs w:val="24"/>
        </w:rPr>
      </w:pPr>
      <w:r w:rsidRPr="00FF78E4">
        <w:rPr>
          <w:rFonts w:ascii="Calibri" w:hAnsi="Calibri" w:cs="Calibri"/>
          <w:sz w:val="24"/>
          <w:szCs w:val="24"/>
        </w:rPr>
        <w:t xml:space="preserve">a </w:t>
      </w:r>
      <w:r w:rsidR="00757234">
        <w:rPr>
          <w:rFonts w:ascii="Calibri" w:hAnsi="Calibri" w:cs="Calibri"/>
          <w:sz w:val="24"/>
          <w:szCs w:val="24"/>
        </w:rPr>
        <w:t>comunicare</w:t>
      </w:r>
      <w:r w:rsidRPr="00FF78E4">
        <w:rPr>
          <w:rFonts w:ascii="Calibri" w:hAnsi="Calibri" w:cs="Calibri"/>
          <w:sz w:val="24"/>
          <w:szCs w:val="24"/>
        </w:rPr>
        <w:t xml:space="preserve"> </w:t>
      </w:r>
      <w:r w:rsidR="00FF78E4" w:rsidRPr="00FF78E4">
        <w:rPr>
          <w:rFonts w:ascii="Calibri" w:hAnsi="Calibri" w:cs="Calibri"/>
          <w:sz w:val="24"/>
          <w:szCs w:val="24"/>
        </w:rPr>
        <w:t xml:space="preserve">i riferimenti dei responsabili dei </w:t>
      </w:r>
      <w:r w:rsidR="00E572F3">
        <w:rPr>
          <w:rFonts w:ascii="Calibri" w:hAnsi="Calibri" w:cs="Calibri"/>
          <w:sz w:val="24"/>
          <w:szCs w:val="24"/>
        </w:rPr>
        <w:t>diversi ambiti</w:t>
      </w:r>
      <w:r w:rsidR="00FF78E4" w:rsidRPr="00FF78E4">
        <w:rPr>
          <w:rFonts w:ascii="Calibri" w:hAnsi="Calibri" w:cs="Calibri"/>
          <w:sz w:val="24"/>
          <w:szCs w:val="24"/>
        </w:rPr>
        <w:t xml:space="preserve"> </w:t>
      </w:r>
      <w:r w:rsidR="00E572F3">
        <w:rPr>
          <w:rFonts w:ascii="Calibri" w:hAnsi="Calibri" w:cs="Calibri"/>
          <w:sz w:val="24"/>
          <w:szCs w:val="24"/>
        </w:rPr>
        <w:t>di attività inerenti</w:t>
      </w:r>
      <w:r w:rsidR="00FF78E4" w:rsidRPr="00FF78E4">
        <w:rPr>
          <w:rFonts w:ascii="Calibri" w:hAnsi="Calibri" w:cs="Calibri"/>
          <w:sz w:val="24"/>
          <w:szCs w:val="24"/>
        </w:rPr>
        <w:t xml:space="preserve"> l’attuazione dell’intervento</w:t>
      </w:r>
      <w:r w:rsidR="00932D8E" w:rsidRPr="00FF78E4">
        <w:rPr>
          <w:rFonts w:ascii="Calibri" w:hAnsi="Calibri" w:cs="Calibri"/>
          <w:sz w:val="24"/>
          <w:szCs w:val="24"/>
        </w:rPr>
        <w:t>;</w:t>
      </w:r>
    </w:p>
    <w:p w14:paraId="7925BBC3" w14:textId="1A5F075F" w:rsidR="00C10A5B" w:rsidRPr="00C10A5B" w:rsidRDefault="00C10A5B" w:rsidP="00171993">
      <w:pPr>
        <w:widowControl w:val="0"/>
        <w:numPr>
          <w:ilvl w:val="0"/>
          <w:numId w:val="13"/>
        </w:numPr>
        <w:autoSpaceDE w:val="0"/>
        <w:autoSpaceDN w:val="0"/>
        <w:adjustRightInd w:val="0"/>
        <w:spacing w:before="240" w:line="240" w:lineRule="auto"/>
        <w:jc w:val="both"/>
        <w:rPr>
          <w:rFonts w:ascii="Calibri" w:eastAsiaTheme="minorEastAsia" w:hAnsi="Calibri" w:cs="Calibri"/>
          <w:sz w:val="24"/>
          <w:szCs w:val="24"/>
        </w:rPr>
      </w:pPr>
      <w:r w:rsidRPr="00C10A5B">
        <w:rPr>
          <w:rFonts w:ascii="Calibri" w:hAnsi="Calibri" w:cs="Calibri"/>
          <w:sz w:val="24"/>
          <w:szCs w:val="24"/>
        </w:rPr>
        <w:lastRenderedPageBreak/>
        <w:t>a conservare in originale o su supporti conformi tutta la documentazione amministrativa e contabile e dei documenti giustificativi, compresi i dati statistici e gli altri dati relativi al finanziamento, nonché, i documenti e i dati in formato elettronico, per 5 anni successivi al pagamento a saldo (o, in mancanza di tale pagamento, per i cinque anni successivi alla transazione) conformemente alle previsioni di cui all’art. 132 del regolamento finanziario (Reg. 1046/</w:t>
      </w:r>
      <w:r w:rsidRPr="000C05D7">
        <w:rPr>
          <w:rFonts w:ascii="Calibri" w:hAnsi="Calibri" w:cs="Calibri"/>
          <w:sz w:val="24"/>
          <w:szCs w:val="24"/>
        </w:rPr>
        <w:t>2018)</w:t>
      </w:r>
      <w:r w:rsidR="000C05D7" w:rsidRPr="000C05D7">
        <w:rPr>
          <w:rFonts w:ascii="Calibri" w:hAnsi="Calibri" w:cs="Calibri"/>
          <w:sz w:val="24"/>
          <w:szCs w:val="24"/>
        </w:rPr>
        <w:t xml:space="preserve"> e del D.lgs. 7</w:t>
      </w:r>
      <w:r w:rsidR="000C05D7">
        <w:rPr>
          <w:rFonts w:ascii="Calibri" w:hAnsi="Calibri" w:cs="Calibri"/>
          <w:sz w:val="24"/>
          <w:szCs w:val="24"/>
        </w:rPr>
        <w:t xml:space="preserve"> marzo 2005, n. 82;</w:t>
      </w:r>
    </w:p>
    <w:p w14:paraId="37A1233F" w14:textId="77777777" w:rsidR="00C10A5B" w:rsidRPr="00C10A5B" w:rsidRDefault="00C10A5B" w:rsidP="00171993">
      <w:pPr>
        <w:widowControl w:val="0"/>
        <w:numPr>
          <w:ilvl w:val="0"/>
          <w:numId w:val="13"/>
        </w:numPr>
        <w:autoSpaceDE w:val="0"/>
        <w:autoSpaceDN w:val="0"/>
        <w:adjustRightInd w:val="0"/>
        <w:spacing w:before="240" w:line="240" w:lineRule="auto"/>
        <w:jc w:val="both"/>
        <w:rPr>
          <w:rFonts w:ascii="Calibri" w:eastAsiaTheme="minorEastAsia" w:hAnsi="Calibri" w:cs="Calibri"/>
          <w:sz w:val="24"/>
          <w:szCs w:val="24"/>
        </w:rPr>
      </w:pPr>
      <w:r w:rsidRPr="00C10A5B">
        <w:rPr>
          <w:rFonts w:ascii="Calibri" w:hAnsi="Calibri" w:cs="Calibri"/>
          <w:sz w:val="24"/>
          <w:szCs w:val="24"/>
        </w:rPr>
        <w:t xml:space="preserve">a collaborare con l’Autorità di Gestione in occasione di eventuali visite in loco da parte di altre Autorità o organismi del Programma nonché a partecipare, ove richiesto, alle riunioni convocate dall’Autorità di Gestione ed a fornire eventuali informazioni suppletive dovessero occorrere; </w:t>
      </w:r>
    </w:p>
    <w:p w14:paraId="3BD20805" w14:textId="19932D2D" w:rsidR="00C10A5B" w:rsidRPr="00C10A5B" w:rsidRDefault="00C10A5B" w:rsidP="00171993">
      <w:pPr>
        <w:widowControl w:val="0"/>
        <w:numPr>
          <w:ilvl w:val="0"/>
          <w:numId w:val="13"/>
        </w:numPr>
        <w:autoSpaceDE w:val="0"/>
        <w:autoSpaceDN w:val="0"/>
        <w:adjustRightInd w:val="0"/>
        <w:spacing w:before="240" w:line="240" w:lineRule="auto"/>
        <w:jc w:val="both"/>
        <w:rPr>
          <w:rFonts w:ascii="Calibri" w:eastAsiaTheme="minorEastAsia" w:hAnsi="Calibri" w:cs="Calibri"/>
          <w:sz w:val="24"/>
          <w:szCs w:val="24"/>
        </w:rPr>
      </w:pPr>
      <w:r w:rsidRPr="00C10A5B">
        <w:rPr>
          <w:rFonts w:ascii="Calibri" w:hAnsi="Calibri" w:cs="Calibri"/>
          <w:sz w:val="24"/>
          <w:szCs w:val="24"/>
        </w:rPr>
        <w:t>a rispettare, in ordine al personale</w:t>
      </w:r>
      <w:r w:rsidR="00F57CAA">
        <w:rPr>
          <w:rFonts w:ascii="Calibri" w:hAnsi="Calibri" w:cs="Calibri"/>
          <w:sz w:val="24"/>
          <w:szCs w:val="24"/>
        </w:rPr>
        <w:t xml:space="preserve"> </w:t>
      </w:r>
      <w:r w:rsidR="006B70D7">
        <w:rPr>
          <w:rFonts w:ascii="Calibri" w:hAnsi="Calibri" w:cs="Calibri"/>
          <w:sz w:val="24"/>
          <w:szCs w:val="24"/>
        </w:rPr>
        <w:t xml:space="preserve">della </w:t>
      </w:r>
      <w:r w:rsidR="00E572F3">
        <w:rPr>
          <w:rFonts w:ascii="Calibri" w:hAnsi="Calibri" w:cs="Calibri"/>
          <w:sz w:val="24"/>
          <w:szCs w:val="24"/>
        </w:rPr>
        <w:t>propria</w:t>
      </w:r>
      <w:r w:rsidR="006B70D7">
        <w:rPr>
          <w:rFonts w:ascii="Calibri" w:hAnsi="Calibri" w:cs="Calibri"/>
          <w:sz w:val="24"/>
          <w:szCs w:val="24"/>
        </w:rPr>
        <w:t xml:space="preserve"> struttura</w:t>
      </w:r>
      <w:r w:rsidR="00E572F3">
        <w:rPr>
          <w:rFonts w:ascii="Calibri" w:hAnsi="Calibri" w:cs="Calibri"/>
          <w:sz w:val="24"/>
          <w:szCs w:val="24"/>
        </w:rPr>
        <w:t>,</w:t>
      </w:r>
      <w:r w:rsidR="006B70D7">
        <w:rPr>
          <w:rFonts w:ascii="Calibri" w:hAnsi="Calibri" w:cs="Calibri"/>
          <w:sz w:val="24"/>
          <w:szCs w:val="24"/>
        </w:rPr>
        <w:t xml:space="preserve"> </w:t>
      </w:r>
      <w:r w:rsidRPr="00C10A5B">
        <w:rPr>
          <w:rFonts w:ascii="Calibri" w:hAnsi="Calibri" w:cs="Calibri"/>
          <w:sz w:val="24"/>
          <w:szCs w:val="24"/>
        </w:rPr>
        <w:t>a qualsiasi titolo coinvolto nell’attività oggetto del presente Disciplinare, la disciplina in materia di lavoro, pubblico e privato, ivi compresa la normativa sulla sicurezza dei lavoratori, nonché della disciplina in materia di regolarità contributiva ed assistenziale;</w:t>
      </w:r>
    </w:p>
    <w:p w14:paraId="038A8362" w14:textId="6841194A" w:rsidR="00C10A5B" w:rsidRPr="00C10A5B" w:rsidRDefault="00C10A5B" w:rsidP="00171993">
      <w:pPr>
        <w:widowControl w:val="0"/>
        <w:numPr>
          <w:ilvl w:val="0"/>
          <w:numId w:val="13"/>
        </w:numPr>
        <w:autoSpaceDE w:val="0"/>
        <w:autoSpaceDN w:val="0"/>
        <w:adjustRightInd w:val="0"/>
        <w:spacing w:before="240" w:line="240" w:lineRule="auto"/>
        <w:jc w:val="both"/>
        <w:rPr>
          <w:rFonts w:ascii="Calibri" w:eastAsiaTheme="minorEastAsia" w:hAnsi="Calibri" w:cs="Calibri"/>
          <w:sz w:val="24"/>
          <w:szCs w:val="24"/>
        </w:rPr>
      </w:pPr>
      <w:r w:rsidRPr="00C10A5B">
        <w:rPr>
          <w:rFonts w:ascii="Calibri" w:eastAsiaTheme="minorEastAsia" w:hAnsi="Calibri" w:cs="Calibri"/>
          <w:sz w:val="24"/>
          <w:szCs w:val="24"/>
        </w:rPr>
        <w:t xml:space="preserve">al rispetto di quanto previsto dal D. Lgs. 36/2023 </w:t>
      </w:r>
      <w:r w:rsidR="00DC5499">
        <w:rPr>
          <w:rFonts w:ascii="Calibri" w:eastAsiaTheme="minorEastAsia" w:hAnsi="Calibri" w:cs="Calibri"/>
          <w:sz w:val="24"/>
          <w:szCs w:val="24"/>
        </w:rPr>
        <w:t xml:space="preserve">e </w:t>
      </w:r>
      <w:proofErr w:type="spellStart"/>
      <w:r w:rsidR="00DC5499">
        <w:rPr>
          <w:rFonts w:ascii="Calibri" w:eastAsiaTheme="minorEastAsia" w:hAnsi="Calibri" w:cs="Calibri"/>
          <w:sz w:val="24"/>
          <w:szCs w:val="24"/>
        </w:rPr>
        <w:t>s.m.i.</w:t>
      </w:r>
      <w:proofErr w:type="spellEnd"/>
      <w:r w:rsidR="00DC5499">
        <w:rPr>
          <w:rFonts w:ascii="Calibri" w:eastAsiaTheme="minorEastAsia" w:hAnsi="Calibri" w:cs="Calibri"/>
          <w:sz w:val="24"/>
          <w:szCs w:val="24"/>
        </w:rPr>
        <w:t xml:space="preserve"> </w:t>
      </w:r>
      <w:r w:rsidRPr="00C10A5B">
        <w:rPr>
          <w:rFonts w:ascii="Calibri" w:eastAsiaTheme="minorEastAsia" w:hAnsi="Calibri" w:cs="Calibri"/>
          <w:sz w:val="24"/>
          <w:szCs w:val="24"/>
        </w:rPr>
        <w:t>recante “</w:t>
      </w:r>
      <w:r w:rsidRPr="00C10A5B">
        <w:rPr>
          <w:rFonts w:ascii="Calibri" w:eastAsiaTheme="minorEastAsia" w:hAnsi="Calibri" w:cs="Calibri"/>
          <w:i/>
          <w:iCs/>
          <w:sz w:val="24"/>
          <w:szCs w:val="24"/>
        </w:rPr>
        <w:t>Codice dei contratti pubblici in attuazione dell'articolo 1 della legge 21 giugno 2022, n. 78, recante delega al Governo in materia di contratti pubblici</w:t>
      </w:r>
      <w:r w:rsidRPr="00C10A5B">
        <w:rPr>
          <w:rFonts w:ascii="Calibri" w:eastAsiaTheme="minorEastAsia" w:hAnsi="Calibri" w:cs="Calibri"/>
          <w:sz w:val="24"/>
          <w:szCs w:val="24"/>
        </w:rPr>
        <w:t>” e ove applicabile, il rispetto dei criteri UE in materia di appalti pubblici verdi per i centri dati, le sale server e i servizi cloud;</w:t>
      </w:r>
    </w:p>
    <w:p w14:paraId="73DEF8BA" w14:textId="5516C3A1" w:rsidR="00C10A5B" w:rsidRPr="00C10A5B" w:rsidRDefault="00C10A5B" w:rsidP="00171993">
      <w:pPr>
        <w:widowControl w:val="0"/>
        <w:numPr>
          <w:ilvl w:val="0"/>
          <w:numId w:val="13"/>
        </w:numPr>
        <w:autoSpaceDE w:val="0"/>
        <w:autoSpaceDN w:val="0"/>
        <w:adjustRightInd w:val="0"/>
        <w:spacing w:before="240" w:line="240" w:lineRule="auto"/>
        <w:jc w:val="both"/>
        <w:rPr>
          <w:rFonts w:ascii="Calibri" w:eastAsiaTheme="minorEastAsia" w:hAnsi="Calibri" w:cs="Calibri"/>
          <w:sz w:val="24"/>
          <w:szCs w:val="24"/>
        </w:rPr>
      </w:pPr>
      <w:r w:rsidRPr="00C10A5B">
        <w:rPr>
          <w:rFonts w:ascii="Calibri" w:eastAsiaTheme="minorEastAsia" w:hAnsi="Calibri" w:cs="Calibri"/>
          <w:sz w:val="24"/>
          <w:szCs w:val="24"/>
        </w:rPr>
        <w:t xml:space="preserve">al rispetto, nell’attuazione </w:t>
      </w:r>
      <w:r w:rsidRPr="006B70D7">
        <w:rPr>
          <w:rFonts w:ascii="Calibri" w:eastAsiaTheme="minorEastAsia" w:hAnsi="Calibri" w:cs="Calibri"/>
          <w:sz w:val="24"/>
          <w:szCs w:val="24"/>
        </w:rPr>
        <w:t>dell</w:t>
      </w:r>
      <w:r w:rsidR="00F57CAA" w:rsidRPr="006B70D7">
        <w:rPr>
          <w:rFonts w:ascii="Calibri" w:eastAsiaTheme="minorEastAsia" w:hAnsi="Calibri" w:cs="Calibri"/>
          <w:sz w:val="24"/>
          <w:szCs w:val="24"/>
        </w:rPr>
        <w:t>e attività e dell’intervento</w:t>
      </w:r>
      <w:r w:rsidRPr="006B70D7">
        <w:rPr>
          <w:rFonts w:ascii="Calibri" w:eastAsiaTheme="minorEastAsia" w:hAnsi="Calibri" w:cs="Calibri"/>
          <w:sz w:val="24"/>
          <w:szCs w:val="24"/>
        </w:rPr>
        <w:t>,</w:t>
      </w:r>
      <w:r w:rsidRPr="00C10A5B">
        <w:rPr>
          <w:rFonts w:ascii="Calibri" w:eastAsiaTheme="minorEastAsia" w:hAnsi="Calibri" w:cs="Calibri"/>
          <w:sz w:val="24"/>
          <w:szCs w:val="24"/>
        </w:rPr>
        <w:t xml:space="preserve"> del principio del “non arrecare danno significativo (cd. “</w:t>
      </w:r>
      <w:r w:rsidRPr="00C10A5B">
        <w:rPr>
          <w:rFonts w:ascii="Calibri" w:eastAsiaTheme="minorEastAsia" w:hAnsi="Calibri" w:cs="Calibri"/>
          <w:i/>
          <w:iCs/>
          <w:sz w:val="24"/>
          <w:szCs w:val="24"/>
        </w:rPr>
        <w:t xml:space="preserve">Do no </w:t>
      </w:r>
      <w:proofErr w:type="spellStart"/>
      <w:r w:rsidRPr="00C10A5B">
        <w:rPr>
          <w:rFonts w:ascii="Calibri" w:eastAsiaTheme="minorEastAsia" w:hAnsi="Calibri" w:cs="Calibri"/>
          <w:i/>
          <w:iCs/>
          <w:sz w:val="24"/>
          <w:szCs w:val="24"/>
        </w:rPr>
        <w:t>significant</w:t>
      </w:r>
      <w:proofErr w:type="spellEnd"/>
      <w:r w:rsidRPr="00C10A5B">
        <w:rPr>
          <w:rFonts w:ascii="Calibri" w:eastAsiaTheme="minorEastAsia" w:hAnsi="Calibri" w:cs="Calibri"/>
          <w:i/>
          <w:iCs/>
          <w:sz w:val="24"/>
          <w:szCs w:val="24"/>
        </w:rPr>
        <w:t xml:space="preserve"> </w:t>
      </w:r>
      <w:proofErr w:type="spellStart"/>
      <w:r w:rsidRPr="00C10A5B">
        <w:rPr>
          <w:rFonts w:ascii="Calibri" w:eastAsiaTheme="minorEastAsia" w:hAnsi="Calibri" w:cs="Calibri"/>
          <w:i/>
          <w:iCs/>
          <w:sz w:val="24"/>
          <w:szCs w:val="24"/>
        </w:rPr>
        <w:t>harm</w:t>
      </w:r>
      <w:proofErr w:type="spellEnd"/>
      <w:r w:rsidRPr="00C10A5B">
        <w:rPr>
          <w:rFonts w:ascii="Calibri" w:eastAsiaTheme="minorEastAsia" w:hAnsi="Calibri" w:cs="Calibri"/>
          <w:sz w:val="24"/>
          <w:szCs w:val="24"/>
        </w:rPr>
        <w:t>” - DNSH), nonché a conservare (ed eventualmente produrre) tutta la documentazione di natura tecnica e amministrativa a supporto dei successivi controlli;</w:t>
      </w:r>
    </w:p>
    <w:p w14:paraId="4BF8E544" w14:textId="3E38CC06" w:rsidR="00C10A5B" w:rsidRPr="00C10A5B" w:rsidRDefault="00C10A5B" w:rsidP="00171993">
      <w:pPr>
        <w:widowControl w:val="0"/>
        <w:numPr>
          <w:ilvl w:val="0"/>
          <w:numId w:val="13"/>
        </w:numPr>
        <w:autoSpaceDE w:val="0"/>
        <w:autoSpaceDN w:val="0"/>
        <w:adjustRightInd w:val="0"/>
        <w:spacing w:before="240" w:line="240" w:lineRule="auto"/>
        <w:jc w:val="both"/>
        <w:rPr>
          <w:rFonts w:ascii="Calibri" w:eastAsiaTheme="minorEastAsia" w:hAnsi="Calibri" w:cs="Calibri"/>
          <w:sz w:val="24"/>
          <w:szCs w:val="24"/>
        </w:rPr>
      </w:pPr>
      <w:r w:rsidRPr="00C10A5B">
        <w:rPr>
          <w:rFonts w:ascii="Calibri" w:eastAsiaTheme="minorEastAsia" w:hAnsi="Calibri" w:cs="Calibri"/>
          <w:sz w:val="24"/>
          <w:szCs w:val="24"/>
        </w:rPr>
        <w:t>all’utilizzo dei Criteri Ambientali Minimi (CAM) in tutte le attività in cui sia applicabile, in coerenza con le politiche nazionali in materia di Green Public Procurement;</w:t>
      </w:r>
    </w:p>
    <w:p w14:paraId="2680388C" w14:textId="2FBD609F" w:rsidR="00C10A5B" w:rsidRPr="006B70D7" w:rsidRDefault="00C10A5B" w:rsidP="00171993">
      <w:pPr>
        <w:widowControl w:val="0"/>
        <w:numPr>
          <w:ilvl w:val="0"/>
          <w:numId w:val="13"/>
        </w:numPr>
        <w:autoSpaceDE w:val="0"/>
        <w:autoSpaceDN w:val="0"/>
        <w:adjustRightInd w:val="0"/>
        <w:spacing w:before="240" w:line="240" w:lineRule="auto"/>
        <w:jc w:val="both"/>
        <w:rPr>
          <w:rFonts w:ascii="Calibri" w:eastAsiaTheme="minorEastAsia" w:hAnsi="Calibri" w:cs="Calibri"/>
          <w:sz w:val="24"/>
          <w:szCs w:val="24"/>
        </w:rPr>
      </w:pPr>
      <w:r w:rsidRPr="006B70D7">
        <w:rPr>
          <w:rFonts w:ascii="Calibri" w:eastAsiaTheme="minorEastAsia" w:hAnsi="Calibri" w:cs="Calibri"/>
          <w:sz w:val="24"/>
          <w:szCs w:val="24"/>
        </w:rPr>
        <w:t>a</w:t>
      </w:r>
      <w:r w:rsidR="00F57CAA" w:rsidRPr="006B70D7">
        <w:rPr>
          <w:rFonts w:ascii="Calibri" w:eastAsiaTheme="minorEastAsia" w:hAnsi="Calibri" w:cs="Calibri"/>
          <w:sz w:val="24"/>
          <w:szCs w:val="24"/>
        </w:rPr>
        <w:t xml:space="preserve"> </w:t>
      </w:r>
      <w:r w:rsidRPr="006B70D7">
        <w:rPr>
          <w:rFonts w:ascii="Calibri" w:eastAsiaTheme="minorEastAsia" w:hAnsi="Calibri" w:cs="Calibri"/>
          <w:sz w:val="24"/>
          <w:szCs w:val="24"/>
        </w:rPr>
        <w:t xml:space="preserve">garantire </w:t>
      </w:r>
      <w:r w:rsidR="002B6A8A" w:rsidRPr="006B70D7">
        <w:rPr>
          <w:rFonts w:ascii="Calibri" w:eastAsiaTheme="minorEastAsia" w:hAnsi="Calibri" w:cs="Calibri"/>
          <w:sz w:val="24"/>
          <w:szCs w:val="24"/>
        </w:rPr>
        <w:t>l’immunizzazione</w:t>
      </w:r>
      <w:r w:rsidRPr="006B70D7">
        <w:rPr>
          <w:rFonts w:ascii="Calibri" w:eastAsiaTheme="minorEastAsia" w:hAnsi="Calibri" w:cs="Calibri"/>
          <w:sz w:val="24"/>
          <w:szCs w:val="24"/>
        </w:rPr>
        <w:t xml:space="preserve"> degli effetti del clima degli investimenti in</w:t>
      </w:r>
      <w:r w:rsidRPr="006B70D7">
        <w:rPr>
          <w:rFonts w:ascii="Calibri" w:eastAsiaTheme="minorEastAsia" w:hAnsi="Calibri" w:cs="Calibri"/>
          <w:sz w:val="24"/>
          <w:szCs w:val="24"/>
        </w:rPr>
        <w:br/>
        <w:t xml:space="preserve">infrastrutture, in coerenza con la Comunicazione della Commissione 2021/C 373/01, </w:t>
      </w:r>
      <w:r w:rsidR="00F57CAA" w:rsidRPr="006B70D7">
        <w:rPr>
          <w:rFonts w:ascii="Calibri" w:eastAsiaTheme="minorEastAsia" w:hAnsi="Calibri" w:cs="Calibri"/>
          <w:sz w:val="24"/>
          <w:szCs w:val="24"/>
        </w:rPr>
        <w:t xml:space="preserve">qualora l’intervento rientri nella fattispecie di </w:t>
      </w:r>
      <w:r w:rsidRPr="006B70D7">
        <w:rPr>
          <w:rFonts w:ascii="Calibri" w:eastAsiaTheme="minorEastAsia" w:hAnsi="Calibri" w:cs="Calibri"/>
          <w:sz w:val="24"/>
          <w:szCs w:val="24"/>
        </w:rPr>
        <w:t>ristrutturazione importante</w:t>
      </w:r>
      <w:r w:rsidRPr="006B70D7">
        <w:rPr>
          <w:rFonts w:ascii="Calibri" w:eastAsiaTheme="minorEastAsia" w:hAnsi="Calibri" w:cs="Calibri"/>
          <w:sz w:val="24"/>
          <w:szCs w:val="24"/>
          <w:vertAlign w:val="superscript"/>
        </w:rPr>
        <w:footnoteReference w:id="1"/>
      </w:r>
      <w:r w:rsidRPr="006B70D7">
        <w:rPr>
          <w:rFonts w:ascii="Calibri" w:eastAsiaTheme="minorEastAsia" w:hAnsi="Calibri" w:cs="Calibri"/>
          <w:sz w:val="24"/>
          <w:szCs w:val="24"/>
        </w:rPr>
        <w:t>;</w:t>
      </w:r>
    </w:p>
    <w:p w14:paraId="20061A58" w14:textId="1F017D83" w:rsidR="00C10A5B" w:rsidRPr="00374001" w:rsidRDefault="00C10A5B" w:rsidP="00171993">
      <w:pPr>
        <w:widowControl w:val="0"/>
        <w:numPr>
          <w:ilvl w:val="0"/>
          <w:numId w:val="13"/>
        </w:numPr>
        <w:autoSpaceDE w:val="0"/>
        <w:autoSpaceDN w:val="0"/>
        <w:adjustRightInd w:val="0"/>
        <w:spacing w:before="240" w:line="240" w:lineRule="auto"/>
        <w:jc w:val="both"/>
        <w:rPr>
          <w:rFonts w:ascii="Calibri" w:eastAsiaTheme="minorEastAsia" w:hAnsi="Calibri" w:cs="Calibri"/>
          <w:sz w:val="24"/>
          <w:szCs w:val="24"/>
        </w:rPr>
      </w:pPr>
      <w:r w:rsidRPr="00C10A5B">
        <w:rPr>
          <w:rFonts w:ascii="Calibri" w:hAnsi="Calibri" w:cs="Calibri"/>
          <w:sz w:val="24"/>
          <w:szCs w:val="24"/>
        </w:rPr>
        <w:t xml:space="preserve">a rispettare gli adempimenti in materia di visibilità, trasparenza e comunicazione, ai sensi del successivo </w:t>
      </w:r>
      <w:r w:rsidRPr="00374001">
        <w:rPr>
          <w:rFonts w:ascii="Calibri" w:hAnsi="Calibri" w:cs="Calibri"/>
          <w:sz w:val="24"/>
          <w:szCs w:val="24"/>
        </w:rPr>
        <w:lastRenderedPageBreak/>
        <w:t>articolo</w:t>
      </w:r>
      <w:r w:rsidR="00F57CAA" w:rsidRPr="00374001">
        <w:rPr>
          <w:rFonts w:ascii="Calibri" w:hAnsi="Calibri" w:cs="Calibri"/>
          <w:sz w:val="24"/>
          <w:szCs w:val="24"/>
        </w:rPr>
        <w:t xml:space="preserve"> 11</w:t>
      </w:r>
      <w:r w:rsidRPr="00374001">
        <w:rPr>
          <w:rFonts w:ascii="Calibri" w:hAnsi="Calibri" w:cs="Calibri"/>
          <w:sz w:val="24"/>
          <w:szCs w:val="24"/>
        </w:rPr>
        <w:t>;</w:t>
      </w:r>
    </w:p>
    <w:p w14:paraId="252D6063" w14:textId="77777777" w:rsidR="00C10A5B" w:rsidRPr="00C10A5B" w:rsidRDefault="00C10A5B" w:rsidP="00171993">
      <w:pPr>
        <w:widowControl w:val="0"/>
        <w:numPr>
          <w:ilvl w:val="0"/>
          <w:numId w:val="13"/>
        </w:numPr>
        <w:autoSpaceDE w:val="0"/>
        <w:autoSpaceDN w:val="0"/>
        <w:adjustRightInd w:val="0"/>
        <w:spacing w:before="240" w:line="240" w:lineRule="auto"/>
        <w:jc w:val="both"/>
        <w:rPr>
          <w:rFonts w:ascii="Calibri" w:eastAsiaTheme="minorEastAsia" w:hAnsi="Calibri" w:cs="Calibri"/>
          <w:sz w:val="24"/>
          <w:szCs w:val="24"/>
        </w:rPr>
      </w:pPr>
      <w:r w:rsidRPr="00C10A5B">
        <w:rPr>
          <w:rFonts w:ascii="Calibri" w:eastAsiaTheme="minorEastAsia" w:hAnsi="Calibri" w:cs="Calibri"/>
          <w:sz w:val="24"/>
          <w:szCs w:val="24"/>
        </w:rPr>
        <w:t xml:space="preserve">al rispetto, nell’attuazione dell’operazione, delle indicazioni in relazione ai principi orizzontali di cui all’art. 9 del Reg. (UE) 2021/1060 con particolare riguardo al principio di parità di genere e ai diritti delle persone con disabilità, laddove applicabile, in relazione agli articoli 2, 3, paragrafo 3, del TUE, 8, 10, 19 e 157 del TFUE, e 21 e 23 della Carta dei diritti fondamentali dell’Unione europea e producendo dati relativi ai destinatari effettivi dei progetti anche disaggregati per genere; </w:t>
      </w:r>
    </w:p>
    <w:p w14:paraId="48B07687" w14:textId="77777777" w:rsidR="00374001" w:rsidRDefault="00C10A5B" w:rsidP="00171993">
      <w:pPr>
        <w:widowControl w:val="0"/>
        <w:numPr>
          <w:ilvl w:val="0"/>
          <w:numId w:val="13"/>
        </w:numPr>
        <w:autoSpaceDE w:val="0"/>
        <w:autoSpaceDN w:val="0"/>
        <w:adjustRightInd w:val="0"/>
        <w:spacing w:before="240" w:line="240" w:lineRule="auto"/>
        <w:ind w:hanging="425"/>
        <w:jc w:val="both"/>
        <w:rPr>
          <w:rFonts w:ascii="Calibri" w:eastAsiaTheme="minorEastAsia" w:hAnsi="Calibri" w:cs="Calibri"/>
          <w:sz w:val="24"/>
          <w:szCs w:val="24"/>
        </w:rPr>
      </w:pPr>
      <w:r w:rsidRPr="00374001">
        <w:rPr>
          <w:rFonts w:ascii="Calibri" w:eastAsiaTheme="minorEastAsia" w:hAnsi="Calibri" w:cs="Calibri"/>
          <w:sz w:val="24"/>
          <w:szCs w:val="24"/>
        </w:rPr>
        <w:t>ad assicurare la coerenza con la direttiva (UE) 2016/2102 relativa all’accessibilità dei siti web e delle applicazioni mobili degli enti pubblici, recepita con il Decreto Legislativo del 10 agosto 2018, n. 106;</w:t>
      </w:r>
    </w:p>
    <w:p w14:paraId="6FAE78FF" w14:textId="77777777" w:rsidR="009B0FD6" w:rsidRDefault="00C10A5B" w:rsidP="00171993">
      <w:pPr>
        <w:widowControl w:val="0"/>
        <w:numPr>
          <w:ilvl w:val="0"/>
          <w:numId w:val="13"/>
        </w:numPr>
        <w:autoSpaceDE w:val="0"/>
        <w:autoSpaceDN w:val="0"/>
        <w:adjustRightInd w:val="0"/>
        <w:spacing w:before="240" w:line="240" w:lineRule="auto"/>
        <w:ind w:hanging="425"/>
        <w:jc w:val="both"/>
        <w:rPr>
          <w:rFonts w:ascii="Calibri" w:eastAsiaTheme="minorEastAsia" w:hAnsi="Calibri" w:cs="Calibri"/>
          <w:sz w:val="24"/>
          <w:szCs w:val="24"/>
        </w:rPr>
      </w:pPr>
      <w:r w:rsidRPr="00374001">
        <w:rPr>
          <w:rFonts w:ascii="Calibri" w:eastAsiaTheme="minorEastAsia" w:hAnsi="Calibri" w:cs="Calibri"/>
          <w:sz w:val="24"/>
          <w:szCs w:val="24"/>
        </w:rPr>
        <w:t xml:space="preserve">al rispetto del </w:t>
      </w:r>
      <w:proofErr w:type="spellStart"/>
      <w:r w:rsidRPr="00374001">
        <w:rPr>
          <w:rFonts w:ascii="Calibri" w:eastAsiaTheme="minorEastAsia" w:hAnsi="Calibri" w:cs="Calibri"/>
          <w:sz w:val="24"/>
          <w:szCs w:val="24"/>
        </w:rPr>
        <w:t>D.Lgs.</w:t>
      </w:r>
      <w:proofErr w:type="spellEnd"/>
      <w:r w:rsidRPr="00374001">
        <w:rPr>
          <w:rFonts w:ascii="Calibri" w:eastAsiaTheme="minorEastAsia" w:hAnsi="Calibri" w:cs="Calibri"/>
          <w:sz w:val="24"/>
          <w:szCs w:val="24"/>
        </w:rPr>
        <w:t xml:space="preserve"> 159/2011 e </w:t>
      </w:r>
      <w:proofErr w:type="spellStart"/>
      <w:r w:rsidRPr="00374001">
        <w:rPr>
          <w:rFonts w:ascii="Calibri" w:eastAsiaTheme="minorEastAsia" w:hAnsi="Calibri" w:cs="Calibri"/>
          <w:sz w:val="24"/>
          <w:szCs w:val="24"/>
        </w:rPr>
        <w:t>ss.mm.ii</w:t>
      </w:r>
      <w:proofErr w:type="spellEnd"/>
      <w:r w:rsidRPr="00374001">
        <w:rPr>
          <w:rFonts w:ascii="Calibri" w:eastAsiaTheme="minorEastAsia" w:hAnsi="Calibri" w:cs="Calibri"/>
          <w:sz w:val="24"/>
          <w:szCs w:val="24"/>
        </w:rPr>
        <w:t>. (cd. Codice antimafia), anche per quanto riguarda le verifiche</w:t>
      </w:r>
      <w:r w:rsidR="009B0FD6">
        <w:rPr>
          <w:rFonts w:ascii="Calibri" w:eastAsiaTheme="minorEastAsia" w:hAnsi="Calibri" w:cs="Calibri"/>
          <w:sz w:val="24"/>
          <w:szCs w:val="24"/>
        </w:rPr>
        <w:t xml:space="preserve"> sui fornitori e subappaltatori</w:t>
      </w:r>
      <w:r w:rsidR="004F380A" w:rsidRPr="009B0FD6">
        <w:rPr>
          <w:rFonts w:ascii="Calibri" w:eastAsiaTheme="minorEastAsia" w:hAnsi="Calibri" w:cs="Calibri"/>
          <w:sz w:val="24"/>
          <w:szCs w:val="24"/>
        </w:rPr>
        <w:t>.</w:t>
      </w:r>
    </w:p>
    <w:p w14:paraId="2B806FF2" w14:textId="64BC6D6F" w:rsidR="004F380A" w:rsidRPr="009B0FD6" w:rsidRDefault="004F380A" w:rsidP="00171993">
      <w:pPr>
        <w:widowControl w:val="0"/>
        <w:autoSpaceDE w:val="0"/>
        <w:autoSpaceDN w:val="0"/>
        <w:adjustRightInd w:val="0"/>
        <w:spacing w:before="240" w:after="0" w:line="240" w:lineRule="auto"/>
        <w:ind w:left="142"/>
        <w:contextualSpacing/>
        <w:jc w:val="both"/>
        <w:rPr>
          <w:rFonts w:ascii="Calibri" w:eastAsiaTheme="minorEastAsia" w:hAnsi="Calibri" w:cs="Calibri"/>
          <w:sz w:val="24"/>
          <w:szCs w:val="24"/>
        </w:rPr>
      </w:pPr>
      <w:r w:rsidRPr="009B0FD6">
        <w:rPr>
          <w:rFonts w:ascii="Calibri" w:eastAsiaTheme="minorEastAsia" w:hAnsi="Calibri" w:cs="Calibri"/>
          <w:sz w:val="24"/>
          <w:szCs w:val="24"/>
        </w:rPr>
        <w:t xml:space="preserve"> </w:t>
      </w:r>
    </w:p>
    <w:p w14:paraId="10BC96EF" w14:textId="68C1DAAD" w:rsidR="00C10A5B" w:rsidRPr="004833F1" w:rsidRDefault="00C9405F" w:rsidP="00171993">
      <w:pPr>
        <w:widowControl w:val="0"/>
        <w:spacing w:line="240" w:lineRule="auto"/>
        <w:jc w:val="both"/>
        <w:rPr>
          <w:rFonts w:ascii="Calibri" w:hAnsi="Calibri" w:cs="Calibri"/>
          <w:sz w:val="24"/>
          <w:szCs w:val="24"/>
        </w:rPr>
      </w:pPr>
      <w:r w:rsidRPr="004833F1">
        <w:rPr>
          <w:rFonts w:ascii="Calibri" w:hAnsi="Calibri" w:cs="Calibri"/>
          <w:sz w:val="24"/>
          <w:szCs w:val="24"/>
        </w:rPr>
        <w:t xml:space="preserve">L’Autorità di </w:t>
      </w:r>
      <w:r w:rsidR="005F08A6" w:rsidRPr="004833F1">
        <w:rPr>
          <w:rFonts w:ascii="Calibri" w:hAnsi="Calibri" w:cs="Calibri"/>
          <w:sz w:val="24"/>
          <w:szCs w:val="24"/>
        </w:rPr>
        <w:t>Gestione è responsabile della gestione del programma allo scopo di conseguire gli obiettivi del Programma Nazionale Cultura</w:t>
      </w:r>
      <w:r w:rsidR="00671C64" w:rsidRPr="004833F1">
        <w:rPr>
          <w:rFonts w:ascii="Calibri" w:hAnsi="Calibri" w:cs="Calibri"/>
          <w:sz w:val="24"/>
          <w:szCs w:val="24"/>
        </w:rPr>
        <w:t xml:space="preserve"> 2021-2027</w:t>
      </w:r>
      <w:r w:rsidR="005F08A6" w:rsidRPr="004833F1">
        <w:rPr>
          <w:rFonts w:ascii="Calibri" w:hAnsi="Calibri" w:cs="Calibri"/>
          <w:sz w:val="24"/>
          <w:szCs w:val="24"/>
        </w:rPr>
        <w:t>.</w:t>
      </w:r>
    </w:p>
    <w:p w14:paraId="768E1E08" w14:textId="328F9E8F" w:rsidR="005F08A6" w:rsidRPr="004833F1" w:rsidRDefault="00671C64" w:rsidP="00171993">
      <w:pPr>
        <w:widowControl w:val="0"/>
        <w:spacing w:line="240" w:lineRule="auto"/>
        <w:jc w:val="both"/>
        <w:rPr>
          <w:rFonts w:ascii="Calibri" w:hAnsi="Calibri" w:cs="Calibri"/>
          <w:sz w:val="24"/>
          <w:szCs w:val="24"/>
        </w:rPr>
      </w:pPr>
      <w:r w:rsidRPr="004833F1">
        <w:rPr>
          <w:rFonts w:ascii="Calibri" w:hAnsi="Calibri" w:cs="Calibri"/>
          <w:sz w:val="24"/>
          <w:szCs w:val="24"/>
        </w:rPr>
        <w:t xml:space="preserve">Ai </w:t>
      </w:r>
      <w:r w:rsidR="005F08A6" w:rsidRPr="004833F1">
        <w:rPr>
          <w:rFonts w:ascii="Calibri" w:hAnsi="Calibri" w:cs="Calibri"/>
          <w:sz w:val="24"/>
          <w:szCs w:val="24"/>
        </w:rPr>
        <w:t>sensi del comma 3, dell’art. 73</w:t>
      </w:r>
      <w:r w:rsidR="00954AB7" w:rsidRPr="004833F1">
        <w:rPr>
          <w:rFonts w:ascii="Calibri" w:hAnsi="Calibri" w:cs="Calibri"/>
          <w:sz w:val="24"/>
          <w:szCs w:val="24"/>
        </w:rPr>
        <w:t xml:space="preserve"> del Regolamento UE 2021/1060,</w:t>
      </w:r>
      <w:r w:rsidR="005F08A6" w:rsidRPr="004833F1">
        <w:rPr>
          <w:rFonts w:ascii="Calibri" w:hAnsi="Calibri" w:cs="Calibri"/>
          <w:sz w:val="24"/>
          <w:szCs w:val="24"/>
        </w:rPr>
        <w:t xml:space="preserve"> </w:t>
      </w:r>
      <w:r w:rsidR="005F08A6" w:rsidRPr="004833F1">
        <w:rPr>
          <w:rFonts w:ascii="Calibri" w:hAnsi="Calibri" w:cs="Calibri"/>
          <w:i/>
          <w:sz w:val="24"/>
          <w:szCs w:val="24"/>
        </w:rPr>
        <w:t>garantisce che il beneficiario riceva un documento che specifica tutte le condizioni per il sostegno a ciascuna operazione, comprese le prescrizioni specifiche riguardanti i prodotti o servizi da fornire, il piano di finanziamento, il termine di esecuzione e, se del caso, il metodo da applicare per determinare i costi dell’operazione e le</w:t>
      </w:r>
      <w:r w:rsidR="005F08A6" w:rsidRPr="004833F1">
        <w:rPr>
          <w:rFonts w:ascii="Calibri" w:hAnsi="Calibri" w:cs="Calibri"/>
          <w:sz w:val="24"/>
          <w:szCs w:val="24"/>
        </w:rPr>
        <w:t xml:space="preserve"> </w:t>
      </w:r>
      <w:r w:rsidR="005F08A6" w:rsidRPr="004833F1">
        <w:rPr>
          <w:rFonts w:ascii="Calibri" w:hAnsi="Calibri" w:cs="Calibri"/>
          <w:i/>
          <w:sz w:val="24"/>
          <w:szCs w:val="24"/>
        </w:rPr>
        <w:t>condizioni di erogazione del sostegno</w:t>
      </w:r>
      <w:r w:rsidR="005F08A6" w:rsidRPr="004833F1">
        <w:rPr>
          <w:rFonts w:ascii="Calibri" w:hAnsi="Calibri" w:cs="Calibri"/>
          <w:sz w:val="24"/>
          <w:szCs w:val="24"/>
        </w:rPr>
        <w:t>.</w:t>
      </w:r>
    </w:p>
    <w:p w14:paraId="74840BC4" w14:textId="326BBF10" w:rsidR="00DB26CA" w:rsidRPr="00171993" w:rsidRDefault="00954AB7" w:rsidP="00171993">
      <w:pPr>
        <w:widowControl w:val="0"/>
        <w:spacing w:line="240" w:lineRule="auto"/>
        <w:jc w:val="both"/>
        <w:rPr>
          <w:rFonts w:ascii="Calibri" w:hAnsi="Calibri" w:cs="Calibri"/>
          <w:sz w:val="24"/>
          <w:szCs w:val="24"/>
        </w:rPr>
      </w:pPr>
      <w:r w:rsidRPr="004833F1">
        <w:rPr>
          <w:rFonts w:ascii="Calibri" w:hAnsi="Calibri" w:cs="Calibri"/>
          <w:sz w:val="24"/>
          <w:szCs w:val="24"/>
        </w:rPr>
        <w:t xml:space="preserve">Inoltre, garantisce, subordinatamente alla disponibilità di finanziamento, </w:t>
      </w:r>
      <w:r w:rsidR="00671C64" w:rsidRPr="004833F1">
        <w:rPr>
          <w:rFonts w:ascii="Calibri" w:hAnsi="Calibri" w:cs="Calibri"/>
          <w:sz w:val="24"/>
          <w:szCs w:val="24"/>
        </w:rPr>
        <w:t>l’erogazione dell</w:t>
      </w:r>
      <w:r w:rsidRPr="004833F1">
        <w:rPr>
          <w:rFonts w:ascii="Calibri" w:hAnsi="Calibri" w:cs="Calibri"/>
          <w:sz w:val="24"/>
          <w:szCs w:val="24"/>
        </w:rPr>
        <w:t xml:space="preserve">’importo dovuto entro 80 giorni dalla data della presentazione della </w:t>
      </w:r>
      <w:r w:rsidR="00671C64" w:rsidRPr="004833F1">
        <w:rPr>
          <w:rFonts w:ascii="Calibri" w:hAnsi="Calibri" w:cs="Calibri"/>
          <w:sz w:val="24"/>
          <w:szCs w:val="24"/>
        </w:rPr>
        <w:t>richiesta di rimborso da parte del beneficiario. I</w:t>
      </w:r>
      <w:r w:rsidRPr="004833F1">
        <w:rPr>
          <w:rFonts w:ascii="Calibri" w:hAnsi="Calibri" w:cs="Calibri"/>
          <w:sz w:val="24"/>
          <w:szCs w:val="24"/>
        </w:rPr>
        <w:t>l termine può essere interrotto se le informazioni presentate dal b</w:t>
      </w:r>
      <w:r w:rsidR="00671C64" w:rsidRPr="004833F1">
        <w:rPr>
          <w:rFonts w:ascii="Calibri" w:hAnsi="Calibri" w:cs="Calibri"/>
          <w:sz w:val="24"/>
          <w:szCs w:val="24"/>
        </w:rPr>
        <w:t>eneficiario non consentono all’A</w:t>
      </w:r>
      <w:r w:rsidRPr="004833F1">
        <w:rPr>
          <w:rFonts w:ascii="Calibri" w:hAnsi="Calibri" w:cs="Calibri"/>
          <w:sz w:val="24"/>
          <w:szCs w:val="24"/>
        </w:rPr>
        <w:t xml:space="preserve">utorità di </w:t>
      </w:r>
      <w:r w:rsidR="00671C64" w:rsidRPr="004833F1">
        <w:rPr>
          <w:rFonts w:ascii="Calibri" w:hAnsi="Calibri" w:cs="Calibri"/>
          <w:sz w:val="24"/>
          <w:szCs w:val="24"/>
        </w:rPr>
        <w:t>G</w:t>
      </w:r>
      <w:r w:rsidRPr="004833F1">
        <w:rPr>
          <w:rFonts w:ascii="Calibri" w:hAnsi="Calibri" w:cs="Calibri"/>
          <w:sz w:val="24"/>
          <w:szCs w:val="24"/>
        </w:rPr>
        <w:t>estione di</w:t>
      </w:r>
      <w:r w:rsidR="00671C64" w:rsidRPr="004833F1">
        <w:rPr>
          <w:rFonts w:ascii="Calibri" w:hAnsi="Calibri" w:cs="Calibri"/>
          <w:sz w:val="24"/>
          <w:szCs w:val="24"/>
        </w:rPr>
        <w:t xml:space="preserve"> stabilire se l’importo è dovuto.</w:t>
      </w:r>
    </w:p>
    <w:p w14:paraId="2B236CB5" w14:textId="69C2E2CF" w:rsidR="00C10A5B" w:rsidRPr="00171993" w:rsidRDefault="00C10A5B" w:rsidP="00171993">
      <w:pPr>
        <w:widowControl w:val="0"/>
        <w:spacing w:line="240" w:lineRule="auto"/>
        <w:jc w:val="center"/>
        <w:rPr>
          <w:rFonts w:eastAsiaTheme="minorEastAsia"/>
          <w:b/>
          <w:bCs/>
          <w:sz w:val="24"/>
          <w:szCs w:val="24"/>
        </w:rPr>
      </w:pPr>
      <w:r w:rsidRPr="00171993">
        <w:rPr>
          <w:rFonts w:eastAsiaTheme="minorEastAsia"/>
          <w:b/>
          <w:bCs/>
          <w:sz w:val="24"/>
          <w:szCs w:val="24"/>
        </w:rPr>
        <w:t>Articolo 4 – Monitoraggio</w:t>
      </w:r>
    </w:p>
    <w:p w14:paraId="090E153A" w14:textId="0B631E42" w:rsidR="00C10A5B" w:rsidRPr="00C10A5B" w:rsidRDefault="00C10A5B" w:rsidP="00171993">
      <w:pPr>
        <w:widowControl w:val="0"/>
        <w:spacing w:line="240" w:lineRule="auto"/>
        <w:jc w:val="both"/>
        <w:rPr>
          <w:rFonts w:ascii="Calibri" w:hAnsi="Calibri" w:cs="Calibri"/>
          <w:sz w:val="24"/>
          <w:szCs w:val="24"/>
        </w:rPr>
      </w:pPr>
      <w:r w:rsidRPr="00C10A5B">
        <w:rPr>
          <w:rFonts w:ascii="Calibri" w:hAnsi="Calibri" w:cs="Calibri"/>
          <w:sz w:val="24"/>
          <w:szCs w:val="24"/>
        </w:rPr>
        <w:t>L’Intervento è oggetto di monitoraggio, in loco e procedurale, secondo le modalità contenute nel Protocollo Unico di Colloquio (P.U.C.) RGS a cura del Ministero dell’Economia e delle Finanze – Dipartimento della ragioneria Generale dello Stato – I.G.R.U.E.</w:t>
      </w:r>
    </w:p>
    <w:p w14:paraId="7C5111C2" w14:textId="383CC4CB" w:rsidR="00C10A5B" w:rsidRPr="00C10A5B" w:rsidRDefault="00C10A5B" w:rsidP="00171993">
      <w:pPr>
        <w:autoSpaceDE w:val="0"/>
        <w:autoSpaceDN w:val="0"/>
        <w:adjustRightInd w:val="0"/>
        <w:spacing w:after="0" w:line="240" w:lineRule="auto"/>
        <w:jc w:val="both"/>
        <w:rPr>
          <w:rFonts w:ascii="Calibri" w:hAnsi="Calibri" w:cs="Calibri"/>
          <w:sz w:val="24"/>
          <w:szCs w:val="24"/>
        </w:rPr>
      </w:pPr>
      <w:r w:rsidRPr="00C10A5B">
        <w:rPr>
          <w:rFonts w:ascii="Calibri" w:hAnsi="Calibri" w:cs="Calibri"/>
          <w:sz w:val="24"/>
          <w:szCs w:val="24"/>
        </w:rPr>
        <w:t>Ai fini della corretta gestione e del monitoraggio degli interventi finanziati e della periodica verifica e rilevazione dei dati da parte dell’Autorità di Gest</w:t>
      </w:r>
      <w:r w:rsidR="009B0FD6">
        <w:rPr>
          <w:rFonts w:ascii="Calibri" w:hAnsi="Calibri" w:cs="Calibri"/>
          <w:sz w:val="24"/>
          <w:szCs w:val="24"/>
        </w:rPr>
        <w:t xml:space="preserve">ione, il Beneficiario è tenuto </w:t>
      </w:r>
      <w:r w:rsidRPr="00C10A5B">
        <w:rPr>
          <w:rFonts w:ascii="Calibri" w:hAnsi="Calibri" w:cs="Calibri"/>
          <w:sz w:val="24"/>
          <w:szCs w:val="24"/>
        </w:rPr>
        <w:t xml:space="preserve">ad assicurare il tempestivo </w:t>
      </w:r>
      <w:r w:rsidR="008D4051">
        <w:rPr>
          <w:rFonts w:ascii="Calibri" w:hAnsi="Calibri" w:cs="Calibri"/>
          <w:sz w:val="24"/>
          <w:szCs w:val="24"/>
        </w:rPr>
        <w:t>aggiornamento, inserimento</w:t>
      </w:r>
      <w:r w:rsidRPr="00C10A5B">
        <w:rPr>
          <w:rFonts w:ascii="Calibri" w:hAnsi="Calibri" w:cs="Calibri"/>
          <w:sz w:val="24"/>
          <w:szCs w:val="24"/>
        </w:rPr>
        <w:t xml:space="preserve"> e validazione</w:t>
      </w:r>
      <w:r w:rsidR="009B0FD6">
        <w:rPr>
          <w:rFonts w:ascii="Calibri" w:hAnsi="Calibri" w:cs="Calibri"/>
          <w:sz w:val="24"/>
          <w:szCs w:val="24"/>
        </w:rPr>
        <w:t xml:space="preserve"> o conferma nel caso in cui non ci siano variazioni,</w:t>
      </w:r>
      <w:r w:rsidRPr="00C10A5B">
        <w:rPr>
          <w:rFonts w:ascii="Calibri" w:hAnsi="Calibri" w:cs="Calibri"/>
          <w:sz w:val="24"/>
          <w:szCs w:val="24"/>
        </w:rPr>
        <w:t xml:space="preserve"> dei dati di monitoraggio nel sistema </w:t>
      </w:r>
      <w:proofErr w:type="spellStart"/>
      <w:r w:rsidRPr="00C10A5B">
        <w:rPr>
          <w:rFonts w:ascii="Calibri" w:hAnsi="Calibri" w:cs="Calibri"/>
          <w:sz w:val="24"/>
          <w:szCs w:val="24"/>
        </w:rPr>
        <w:t>ReGiS</w:t>
      </w:r>
      <w:proofErr w:type="spellEnd"/>
      <w:r w:rsidRPr="00C10A5B">
        <w:rPr>
          <w:rFonts w:ascii="Calibri" w:hAnsi="Calibri" w:cs="Calibri"/>
          <w:sz w:val="24"/>
          <w:szCs w:val="24"/>
        </w:rPr>
        <w:t xml:space="preserve"> Coesione, </w:t>
      </w:r>
      <w:r w:rsidRPr="009B0FD6">
        <w:rPr>
          <w:rFonts w:ascii="Calibri" w:hAnsi="Calibri" w:cs="Calibri"/>
          <w:sz w:val="24"/>
          <w:szCs w:val="24"/>
        </w:rPr>
        <w:t>con cadenza almeno mensile</w:t>
      </w:r>
      <w:r w:rsidR="009B0FD6" w:rsidRPr="009B0FD6">
        <w:rPr>
          <w:rFonts w:ascii="Calibri" w:hAnsi="Calibri" w:cs="Calibri"/>
          <w:sz w:val="24"/>
          <w:szCs w:val="24"/>
        </w:rPr>
        <w:t>,</w:t>
      </w:r>
      <w:r w:rsidR="009B0FD6">
        <w:rPr>
          <w:rFonts w:ascii="Calibri" w:hAnsi="Calibri" w:cs="Calibri"/>
          <w:sz w:val="24"/>
          <w:szCs w:val="24"/>
        </w:rPr>
        <w:t xml:space="preserve"> </w:t>
      </w:r>
      <w:r w:rsidRPr="00C10A5B">
        <w:rPr>
          <w:rFonts w:ascii="Calibri" w:hAnsi="Calibri" w:cs="Calibri"/>
          <w:sz w:val="24"/>
          <w:szCs w:val="24"/>
        </w:rPr>
        <w:t>di tutte le informazioni e la documentazione relative all’</w:t>
      </w:r>
      <w:r w:rsidR="00E33828">
        <w:rPr>
          <w:rFonts w:ascii="Calibri" w:hAnsi="Calibri" w:cs="Calibri"/>
          <w:sz w:val="24"/>
          <w:szCs w:val="24"/>
        </w:rPr>
        <w:t>i</w:t>
      </w:r>
      <w:r w:rsidRPr="00C10A5B">
        <w:rPr>
          <w:rFonts w:ascii="Calibri" w:hAnsi="Calibri" w:cs="Calibri"/>
          <w:sz w:val="24"/>
          <w:szCs w:val="24"/>
        </w:rPr>
        <w:t xml:space="preserve">ntervento, secondo le modalità stabilite dal </w:t>
      </w:r>
      <w:r w:rsidR="009B0FD6">
        <w:rPr>
          <w:rFonts w:ascii="Calibri" w:hAnsi="Calibri" w:cs="Calibri"/>
          <w:sz w:val="24"/>
          <w:szCs w:val="24"/>
        </w:rPr>
        <w:t>Sistema di Gestione e Controllo</w:t>
      </w:r>
      <w:r w:rsidRPr="00C10A5B">
        <w:rPr>
          <w:rFonts w:ascii="Calibri" w:hAnsi="Calibri" w:cs="Calibri"/>
          <w:sz w:val="24"/>
          <w:szCs w:val="24"/>
        </w:rPr>
        <w:t xml:space="preserve">. </w:t>
      </w:r>
    </w:p>
    <w:p w14:paraId="4D232873" w14:textId="77777777" w:rsidR="00C10A5B" w:rsidRPr="00C10A5B" w:rsidRDefault="00C10A5B" w:rsidP="00171993">
      <w:pPr>
        <w:autoSpaceDE w:val="0"/>
        <w:autoSpaceDN w:val="0"/>
        <w:adjustRightInd w:val="0"/>
        <w:spacing w:after="0" w:line="240" w:lineRule="auto"/>
        <w:jc w:val="both"/>
        <w:rPr>
          <w:rFonts w:ascii="Calibri" w:hAnsi="Calibri" w:cs="Calibri"/>
          <w:sz w:val="24"/>
          <w:szCs w:val="24"/>
        </w:rPr>
      </w:pPr>
      <w:r w:rsidRPr="009B0FD6">
        <w:rPr>
          <w:rFonts w:ascii="Calibri" w:hAnsi="Calibri" w:cs="Calibri"/>
          <w:sz w:val="24"/>
          <w:szCs w:val="24"/>
        </w:rPr>
        <w:lastRenderedPageBreak/>
        <w:t>Nel periodo transitorio di adozione del suddetto sistema informativo, l’Autori</w:t>
      </w:r>
      <w:r w:rsidRPr="00C10A5B">
        <w:rPr>
          <w:rFonts w:ascii="Calibri" w:hAnsi="Calibri" w:cs="Calibri"/>
          <w:sz w:val="24"/>
          <w:szCs w:val="24"/>
        </w:rPr>
        <w:t xml:space="preserve">tà di Gestione metterà a disposizione del beneficiario gli strumenti per assicurare il monitoraggio del flusso dati e lo scambio elettronico degli stessi con il sistema nazionale di Monitoraggio </w:t>
      </w:r>
      <w:proofErr w:type="spellStart"/>
      <w:r w:rsidRPr="00C10A5B">
        <w:rPr>
          <w:rFonts w:ascii="Calibri" w:hAnsi="Calibri" w:cs="Calibri"/>
          <w:sz w:val="24"/>
          <w:szCs w:val="24"/>
        </w:rPr>
        <w:t>ReGiS</w:t>
      </w:r>
      <w:proofErr w:type="spellEnd"/>
      <w:r w:rsidRPr="00C10A5B">
        <w:rPr>
          <w:rFonts w:ascii="Calibri" w:hAnsi="Calibri" w:cs="Calibri"/>
          <w:sz w:val="24"/>
          <w:szCs w:val="24"/>
        </w:rPr>
        <w:t xml:space="preserve"> “Monitoraggio” del MEF-IGRUE. </w:t>
      </w:r>
    </w:p>
    <w:p w14:paraId="58D3B00C" w14:textId="550B7B7F" w:rsidR="00C10A5B" w:rsidRPr="00C10A5B" w:rsidRDefault="00C10A5B" w:rsidP="00171993">
      <w:pPr>
        <w:autoSpaceDE w:val="0"/>
        <w:autoSpaceDN w:val="0"/>
        <w:adjustRightInd w:val="0"/>
        <w:spacing w:after="0" w:line="240" w:lineRule="auto"/>
        <w:jc w:val="both"/>
        <w:rPr>
          <w:rFonts w:ascii="Calibri" w:hAnsi="Calibri" w:cs="Calibri"/>
          <w:sz w:val="24"/>
          <w:szCs w:val="24"/>
        </w:rPr>
      </w:pPr>
      <w:r w:rsidRPr="00C10A5B">
        <w:rPr>
          <w:rFonts w:ascii="Calibri" w:hAnsi="Calibri" w:cs="Calibri"/>
          <w:sz w:val="24"/>
          <w:szCs w:val="24"/>
        </w:rPr>
        <w:t>I dati relativi all’</w:t>
      </w:r>
      <w:r w:rsidR="007640E4">
        <w:rPr>
          <w:rFonts w:ascii="Calibri" w:hAnsi="Calibri" w:cs="Calibri"/>
          <w:sz w:val="24"/>
          <w:szCs w:val="24"/>
        </w:rPr>
        <w:t>i</w:t>
      </w:r>
      <w:r w:rsidRPr="00C10A5B">
        <w:rPr>
          <w:rFonts w:ascii="Calibri" w:hAnsi="Calibri" w:cs="Calibri"/>
          <w:sz w:val="24"/>
          <w:szCs w:val="24"/>
        </w:rPr>
        <w:t>ntervento, raccolti in modalità elettronica, saranno pubblicati, per il tramite del Sistema Nazionale di Monitoraggio, sul portale “</w:t>
      </w:r>
      <w:proofErr w:type="spellStart"/>
      <w:r w:rsidRPr="00C10A5B">
        <w:rPr>
          <w:rFonts w:ascii="Calibri" w:hAnsi="Calibri" w:cs="Calibri"/>
          <w:sz w:val="24"/>
          <w:szCs w:val="24"/>
        </w:rPr>
        <w:t>OpenCoesione</w:t>
      </w:r>
      <w:proofErr w:type="spellEnd"/>
      <w:r w:rsidRPr="00C10A5B">
        <w:rPr>
          <w:rFonts w:ascii="Calibri" w:hAnsi="Calibri" w:cs="Calibri"/>
          <w:sz w:val="24"/>
          <w:szCs w:val="24"/>
        </w:rPr>
        <w:t>”, accessibile anche attraverso la sezione “Operazioni”</w:t>
      </w:r>
      <w:r w:rsidR="008D4051">
        <w:rPr>
          <w:rFonts w:ascii="Calibri" w:hAnsi="Calibri" w:cs="Calibri"/>
          <w:sz w:val="24"/>
          <w:szCs w:val="24"/>
        </w:rPr>
        <w:t xml:space="preserve"> </w:t>
      </w:r>
      <w:r w:rsidRPr="00C10A5B">
        <w:rPr>
          <w:rFonts w:ascii="Calibri" w:hAnsi="Calibri" w:cs="Calibri"/>
          <w:sz w:val="24"/>
          <w:szCs w:val="24"/>
        </w:rPr>
        <w:t>del sito PN Cultura 21-27 (</w:t>
      </w:r>
      <w:hyperlink r:id="rId12" w:history="1">
        <w:r w:rsidRPr="00C10A5B">
          <w:rPr>
            <w:rFonts w:ascii="Calibri" w:hAnsi="Calibri" w:cs="Calibri"/>
            <w:color w:val="0563C1" w:themeColor="hyperlink"/>
            <w:sz w:val="24"/>
            <w:szCs w:val="24"/>
            <w:u w:val="single"/>
          </w:rPr>
          <w:t>https://pncultura2127.cultura.gov.it/</w:t>
        </w:r>
      </w:hyperlink>
      <w:r w:rsidRPr="00C10A5B">
        <w:rPr>
          <w:rFonts w:ascii="Calibri" w:hAnsi="Calibri" w:cs="Calibri"/>
          <w:sz w:val="24"/>
          <w:szCs w:val="24"/>
        </w:rPr>
        <w:t>).</w:t>
      </w:r>
    </w:p>
    <w:p w14:paraId="75E4B507" w14:textId="4DD2F495" w:rsidR="00C10A5B" w:rsidRPr="00C10A5B" w:rsidRDefault="00C10A5B" w:rsidP="00171993">
      <w:pPr>
        <w:autoSpaceDE w:val="0"/>
        <w:autoSpaceDN w:val="0"/>
        <w:adjustRightInd w:val="0"/>
        <w:spacing w:line="240" w:lineRule="auto"/>
        <w:jc w:val="both"/>
        <w:rPr>
          <w:rFonts w:ascii="Calibri" w:hAnsi="Calibri" w:cs="Calibri"/>
          <w:sz w:val="24"/>
          <w:szCs w:val="24"/>
        </w:rPr>
      </w:pPr>
      <w:r w:rsidRPr="00C10A5B">
        <w:rPr>
          <w:rFonts w:ascii="Calibri" w:hAnsi="Calibri" w:cs="Calibri"/>
          <w:sz w:val="24"/>
          <w:szCs w:val="24"/>
        </w:rPr>
        <w:t xml:space="preserve">In caso di assenza di avanzamento, di mancato rispetto del </w:t>
      </w:r>
      <w:r w:rsidRPr="009B0FD6">
        <w:rPr>
          <w:rFonts w:ascii="Calibri" w:hAnsi="Calibri" w:cs="Calibri"/>
          <w:sz w:val="24"/>
          <w:szCs w:val="24"/>
        </w:rPr>
        <w:t>cronoprogramma</w:t>
      </w:r>
      <w:r w:rsidR="007640E4" w:rsidRPr="009B0FD6">
        <w:rPr>
          <w:rFonts w:ascii="Calibri" w:hAnsi="Calibri" w:cs="Calibri"/>
          <w:sz w:val="24"/>
          <w:szCs w:val="24"/>
        </w:rPr>
        <w:t xml:space="preserve"> procedurale</w:t>
      </w:r>
      <w:r w:rsidRPr="009B0FD6">
        <w:rPr>
          <w:rFonts w:ascii="Calibri" w:hAnsi="Calibri" w:cs="Calibri"/>
          <w:sz w:val="24"/>
          <w:szCs w:val="24"/>
        </w:rPr>
        <w:t xml:space="preserve"> e/o di scostamenti </w:t>
      </w:r>
      <w:r w:rsidR="007640E4" w:rsidRPr="009B0FD6">
        <w:rPr>
          <w:rFonts w:ascii="Calibri" w:hAnsi="Calibri" w:cs="Calibri"/>
          <w:sz w:val="24"/>
          <w:szCs w:val="24"/>
        </w:rPr>
        <w:t xml:space="preserve">significativi </w:t>
      </w:r>
      <w:r w:rsidRPr="009B0FD6">
        <w:rPr>
          <w:rFonts w:ascii="Calibri" w:hAnsi="Calibri" w:cs="Calibri"/>
          <w:sz w:val="24"/>
          <w:szCs w:val="24"/>
        </w:rPr>
        <w:t>da quest’ultimo, il Beneficiario dovrà illustrare in modo dettagliato e puntuale</w:t>
      </w:r>
      <w:r w:rsidRPr="00C10A5B">
        <w:rPr>
          <w:rFonts w:ascii="Calibri" w:hAnsi="Calibri" w:cs="Calibri"/>
          <w:sz w:val="24"/>
          <w:szCs w:val="24"/>
        </w:rPr>
        <w:t xml:space="preserve"> (allegando tutta la documentazione giustificativa) le cause del mancato rispetto dei tempi di attuazione e relativo mancato avanzamento della spesa. </w:t>
      </w:r>
    </w:p>
    <w:p w14:paraId="7AD1839C" w14:textId="77777777" w:rsidR="00C10A5B" w:rsidRPr="00C10A5B" w:rsidRDefault="00C10A5B" w:rsidP="00171993">
      <w:pPr>
        <w:widowControl w:val="0"/>
        <w:spacing w:line="240" w:lineRule="auto"/>
        <w:jc w:val="center"/>
        <w:rPr>
          <w:rFonts w:cstheme="minorHAnsi"/>
          <w:b/>
          <w:bCs/>
          <w:sz w:val="24"/>
          <w:szCs w:val="24"/>
        </w:rPr>
      </w:pPr>
      <w:r w:rsidRPr="00171993">
        <w:rPr>
          <w:rFonts w:eastAsiaTheme="minorEastAsia"/>
          <w:b/>
          <w:iCs/>
          <w:sz w:val="24"/>
          <w:szCs w:val="24"/>
        </w:rPr>
        <w:t xml:space="preserve">Articolo </w:t>
      </w:r>
      <w:r w:rsidRPr="00171993">
        <w:rPr>
          <w:rFonts w:eastAsiaTheme="minorEastAsia" w:cstheme="minorHAnsi"/>
          <w:b/>
          <w:bCs/>
          <w:iCs/>
          <w:sz w:val="24"/>
          <w:szCs w:val="24"/>
        </w:rPr>
        <w:t>5</w:t>
      </w:r>
      <w:r w:rsidRPr="00171993">
        <w:rPr>
          <w:rFonts w:eastAsiaTheme="minorEastAsia"/>
          <w:b/>
          <w:iCs/>
          <w:sz w:val="24"/>
          <w:szCs w:val="24"/>
        </w:rPr>
        <w:t xml:space="preserve"> – </w:t>
      </w:r>
      <w:r w:rsidRPr="00171993">
        <w:rPr>
          <w:rFonts w:cstheme="minorHAnsi"/>
          <w:b/>
          <w:bCs/>
          <w:iCs/>
          <w:sz w:val="24"/>
          <w:szCs w:val="24"/>
        </w:rPr>
        <w:t>Spese ammissibili</w:t>
      </w:r>
      <w:r w:rsidRPr="00C10A5B">
        <w:rPr>
          <w:rFonts w:cstheme="minorHAnsi"/>
          <w:b/>
          <w:bCs/>
          <w:sz w:val="24"/>
          <w:szCs w:val="24"/>
        </w:rPr>
        <w:t xml:space="preserve"> e eleggibilità della spesa</w:t>
      </w:r>
    </w:p>
    <w:p w14:paraId="3621469B" w14:textId="4AA1EB19" w:rsidR="00C10A5B" w:rsidRPr="00C10A5B" w:rsidRDefault="00C10A5B" w:rsidP="00171993">
      <w:pPr>
        <w:widowControl w:val="0"/>
        <w:spacing w:line="240" w:lineRule="auto"/>
        <w:jc w:val="both"/>
        <w:rPr>
          <w:rFonts w:eastAsiaTheme="minorEastAsia"/>
          <w:sz w:val="24"/>
          <w:szCs w:val="24"/>
        </w:rPr>
      </w:pPr>
      <w:r w:rsidRPr="00C10A5B">
        <w:rPr>
          <w:rFonts w:eastAsiaTheme="minorEastAsia"/>
          <w:sz w:val="24"/>
          <w:szCs w:val="24"/>
        </w:rPr>
        <w:t xml:space="preserve">L’importo delle spese previste dall’intervento ammesso a finanziamento ed indicate nel quadro economico </w:t>
      </w:r>
      <w:r w:rsidR="00E33828" w:rsidRPr="00E33828">
        <w:rPr>
          <w:rFonts w:eastAsiaTheme="minorEastAsia"/>
          <w:sz w:val="24"/>
          <w:szCs w:val="24"/>
        </w:rPr>
        <w:t>rideterminato post-gar</w:t>
      </w:r>
      <w:r w:rsidR="00E33828">
        <w:rPr>
          <w:rFonts w:eastAsiaTheme="minorEastAsia"/>
          <w:sz w:val="24"/>
          <w:szCs w:val="24"/>
        </w:rPr>
        <w:t>e</w:t>
      </w:r>
      <w:r w:rsidR="00E33828" w:rsidRPr="00E33828">
        <w:rPr>
          <w:rFonts w:eastAsiaTheme="minorEastAsia"/>
          <w:sz w:val="24"/>
          <w:szCs w:val="24"/>
        </w:rPr>
        <w:t xml:space="preserve"> depurato dei ribassi d’asta derivanti dall’espletamento delle procedure ad evidenza pubblica impiegat</w:t>
      </w:r>
      <w:r w:rsidR="00E33828">
        <w:rPr>
          <w:rFonts w:eastAsiaTheme="minorEastAsia"/>
          <w:sz w:val="24"/>
          <w:szCs w:val="24"/>
        </w:rPr>
        <w:t>e</w:t>
      </w:r>
      <w:r w:rsidRPr="00C10A5B">
        <w:rPr>
          <w:rFonts w:eastAsiaTheme="minorEastAsia"/>
          <w:sz w:val="24"/>
          <w:szCs w:val="24"/>
        </w:rPr>
        <w:t>, costituisce per il Beneficiario il limite massimo di ammissibilità delle spese relative al Progetto, salvo diversa indicazione da parte dell’Autorità di Gestione.</w:t>
      </w:r>
      <w:r w:rsidR="00E33828" w:rsidRPr="00E33828">
        <w:t xml:space="preserve"> </w:t>
      </w:r>
      <w:r w:rsidR="00E33828" w:rsidRPr="00E33828">
        <w:rPr>
          <w:rFonts w:eastAsiaTheme="minorEastAsia"/>
          <w:sz w:val="24"/>
          <w:szCs w:val="24"/>
        </w:rPr>
        <w:t>L’ammontare del finanziamento disponibile effettivamente per il beneficiario sarà riferito al quadro economico</w:t>
      </w:r>
      <w:r w:rsidR="00C82B2F">
        <w:rPr>
          <w:rFonts w:eastAsiaTheme="minorEastAsia"/>
          <w:sz w:val="24"/>
          <w:szCs w:val="24"/>
        </w:rPr>
        <w:t xml:space="preserve"> </w:t>
      </w:r>
      <w:r w:rsidR="00C82B2F" w:rsidRPr="00C82B2F">
        <w:rPr>
          <w:rFonts w:eastAsiaTheme="minorEastAsia"/>
          <w:sz w:val="24"/>
          <w:szCs w:val="24"/>
        </w:rPr>
        <w:t>rimodulato post gara autorizzato dall’Autorità di Gestione.</w:t>
      </w:r>
    </w:p>
    <w:p w14:paraId="359E6899" w14:textId="74FD31CA" w:rsidR="00C10A5B" w:rsidRPr="00C10A5B" w:rsidRDefault="00C10A5B" w:rsidP="00171993">
      <w:pPr>
        <w:widowControl w:val="0"/>
        <w:spacing w:line="240" w:lineRule="auto"/>
        <w:jc w:val="both"/>
        <w:rPr>
          <w:rFonts w:eastAsiaTheme="minorEastAsia"/>
          <w:sz w:val="24"/>
          <w:szCs w:val="24"/>
        </w:rPr>
      </w:pPr>
      <w:r w:rsidRPr="00C10A5B">
        <w:rPr>
          <w:rFonts w:eastAsiaTheme="minorEastAsia"/>
          <w:sz w:val="24"/>
          <w:szCs w:val="24"/>
        </w:rPr>
        <w:t xml:space="preserve">Per ogni spesa </w:t>
      </w:r>
      <w:r w:rsidR="009B0FD6">
        <w:rPr>
          <w:rFonts w:eastAsiaTheme="minorEastAsia"/>
          <w:sz w:val="24"/>
          <w:szCs w:val="24"/>
        </w:rPr>
        <w:t>afferente</w:t>
      </w:r>
      <w:r w:rsidRPr="00C10A5B">
        <w:rPr>
          <w:rFonts w:eastAsiaTheme="minorEastAsia"/>
          <w:sz w:val="24"/>
          <w:szCs w:val="24"/>
        </w:rPr>
        <w:t xml:space="preserve"> </w:t>
      </w:r>
      <w:r w:rsidR="009B0FD6">
        <w:rPr>
          <w:rFonts w:eastAsiaTheme="minorEastAsia"/>
          <w:sz w:val="24"/>
          <w:szCs w:val="24"/>
        </w:rPr>
        <w:t>al</w:t>
      </w:r>
      <w:r w:rsidRPr="00C10A5B">
        <w:rPr>
          <w:rFonts w:eastAsiaTheme="minorEastAsia"/>
          <w:sz w:val="24"/>
          <w:szCs w:val="24"/>
        </w:rPr>
        <w:t>la realizzazione dell’intervento</w:t>
      </w:r>
      <w:r w:rsidR="00E572F3">
        <w:rPr>
          <w:rFonts w:eastAsiaTheme="minorEastAsia"/>
          <w:sz w:val="24"/>
          <w:szCs w:val="24"/>
        </w:rPr>
        <w:t>,</w:t>
      </w:r>
      <w:r w:rsidRPr="00C10A5B">
        <w:rPr>
          <w:rFonts w:eastAsiaTheme="minorEastAsia"/>
          <w:sz w:val="24"/>
          <w:szCs w:val="24"/>
        </w:rPr>
        <w:t xml:space="preserve"> il Beneficiario dovrà fare riferimento alla normativa nazionale e comunitaria oltre alla vigente disciplina in materia di contratti pubblici relativa a lavori, servizi e forniture e a quanto ritenuto attualmente ammissibile a valere sui fondi SIE, nonché alle regole nazionali aggiornate che saranno emanate nel proseguo, per come previsto dall’art. 63, comma 1 del Reg. (UE) n. 1060/2021, e ad eventuali successivi atti di indirizzo che dovessero promanare dall’Autorità di Gestione e che andranno a definire ulteriori e specifici aspetti al riguardo.</w:t>
      </w:r>
    </w:p>
    <w:p w14:paraId="69EDBDFE" w14:textId="7EFED632" w:rsidR="00C10A5B" w:rsidRPr="00C10A5B" w:rsidRDefault="00700BE5" w:rsidP="00171993">
      <w:pPr>
        <w:widowControl w:val="0"/>
        <w:spacing w:line="240" w:lineRule="auto"/>
        <w:jc w:val="both"/>
        <w:rPr>
          <w:rFonts w:eastAsiaTheme="minorEastAsia"/>
          <w:sz w:val="24"/>
          <w:szCs w:val="24"/>
        </w:rPr>
      </w:pPr>
      <w:r w:rsidRPr="009B0FD6">
        <w:rPr>
          <w:rFonts w:eastAsiaTheme="minorEastAsia"/>
          <w:sz w:val="24"/>
          <w:szCs w:val="24"/>
        </w:rPr>
        <w:t>N</w:t>
      </w:r>
      <w:r w:rsidR="00C10A5B" w:rsidRPr="009B0FD6">
        <w:rPr>
          <w:rFonts w:eastAsiaTheme="minorEastAsia"/>
          <w:sz w:val="24"/>
          <w:szCs w:val="24"/>
        </w:rPr>
        <w:t>elle more dell’entrata in vigore del Regolamento nazionale</w:t>
      </w:r>
      <w:r w:rsidR="00C10A5B" w:rsidRPr="00C10A5B">
        <w:rPr>
          <w:rFonts w:eastAsiaTheme="minorEastAsia"/>
          <w:sz w:val="24"/>
          <w:szCs w:val="24"/>
        </w:rPr>
        <w:t xml:space="preserve"> sull’ammissibilità della spesa per il periodo di programmazione 2021-2027</w:t>
      </w:r>
      <w:r>
        <w:rPr>
          <w:rFonts w:eastAsiaTheme="minorEastAsia"/>
          <w:sz w:val="24"/>
          <w:szCs w:val="24"/>
        </w:rPr>
        <w:t xml:space="preserve"> </w:t>
      </w:r>
      <w:r w:rsidR="00C10A5B" w:rsidRPr="00C10A5B">
        <w:rPr>
          <w:rFonts w:eastAsiaTheme="minorEastAsia"/>
          <w:sz w:val="24"/>
          <w:szCs w:val="24"/>
        </w:rPr>
        <w:t>si ritengono ammissibili, le seguenti tipologie di spesa:</w:t>
      </w:r>
    </w:p>
    <w:p w14:paraId="609EA133" w14:textId="369033B1" w:rsidR="00C10A5B" w:rsidRPr="00C10A5B" w:rsidRDefault="00C10A5B" w:rsidP="00171993">
      <w:pPr>
        <w:widowControl w:val="0"/>
        <w:numPr>
          <w:ilvl w:val="0"/>
          <w:numId w:val="17"/>
        </w:numPr>
        <w:spacing w:line="240" w:lineRule="auto"/>
        <w:jc w:val="both"/>
        <w:rPr>
          <w:rFonts w:eastAsiaTheme="minorEastAsia"/>
          <w:sz w:val="24"/>
          <w:szCs w:val="24"/>
        </w:rPr>
      </w:pPr>
      <w:r w:rsidRPr="00C10A5B">
        <w:rPr>
          <w:rFonts w:eastAsiaTheme="minorEastAsia"/>
          <w:sz w:val="24"/>
          <w:szCs w:val="24"/>
        </w:rPr>
        <w:t xml:space="preserve">fornitura, installazione e posa in opera di materiali e componenti necessari alla realizzazione degli impianti e opere necessarie per la </w:t>
      </w:r>
      <w:r w:rsidRPr="009B0FD6">
        <w:rPr>
          <w:rFonts w:eastAsiaTheme="minorEastAsia"/>
          <w:sz w:val="24"/>
          <w:szCs w:val="24"/>
        </w:rPr>
        <w:t xml:space="preserve">realizzazione </w:t>
      </w:r>
      <w:r w:rsidR="00700BE5" w:rsidRPr="009B0FD6">
        <w:rPr>
          <w:rFonts w:eastAsiaTheme="minorEastAsia"/>
          <w:sz w:val="24"/>
          <w:szCs w:val="24"/>
        </w:rPr>
        <w:t xml:space="preserve">dell’intervento </w:t>
      </w:r>
      <w:r w:rsidRPr="009B0FD6">
        <w:rPr>
          <w:rFonts w:eastAsiaTheme="minorEastAsia"/>
          <w:sz w:val="24"/>
          <w:szCs w:val="24"/>
        </w:rPr>
        <w:t>di riqualificazi</w:t>
      </w:r>
      <w:r w:rsidRPr="00C10A5B">
        <w:rPr>
          <w:rFonts w:eastAsiaTheme="minorEastAsia"/>
          <w:sz w:val="24"/>
          <w:szCs w:val="24"/>
        </w:rPr>
        <w:t xml:space="preserve">one energetica dell’edificio, ivi inclusi oneri di sicurezza e opere edili </w:t>
      </w:r>
      <w:r w:rsidRPr="009B0FD6">
        <w:rPr>
          <w:rFonts w:eastAsiaTheme="minorEastAsia"/>
          <w:sz w:val="24"/>
          <w:szCs w:val="24"/>
        </w:rPr>
        <w:t xml:space="preserve">strettamente </w:t>
      </w:r>
      <w:r w:rsidR="00700BE5" w:rsidRPr="009B0FD6">
        <w:rPr>
          <w:rFonts w:eastAsiaTheme="minorEastAsia"/>
          <w:sz w:val="24"/>
          <w:szCs w:val="24"/>
        </w:rPr>
        <w:t>correlate</w:t>
      </w:r>
      <w:r w:rsidRPr="00C10A5B">
        <w:rPr>
          <w:rFonts w:eastAsiaTheme="minorEastAsia"/>
          <w:sz w:val="24"/>
          <w:szCs w:val="24"/>
        </w:rPr>
        <w:t xml:space="preserve">. All’interno delle opere edili </w:t>
      </w:r>
      <w:r w:rsidRPr="009B0FD6">
        <w:rPr>
          <w:rFonts w:eastAsiaTheme="minorEastAsia"/>
          <w:sz w:val="24"/>
          <w:szCs w:val="24"/>
        </w:rPr>
        <w:t xml:space="preserve">strettamente </w:t>
      </w:r>
      <w:r w:rsidR="00700BE5" w:rsidRPr="009B0FD6">
        <w:rPr>
          <w:rFonts w:eastAsiaTheme="minorEastAsia"/>
          <w:sz w:val="24"/>
          <w:szCs w:val="24"/>
        </w:rPr>
        <w:t xml:space="preserve">correlate </w:t>
      </w:r>
      <w:r w:rsidRPr="009B0FD6">
        <w:rPr>
          <w:rFonts w:eastAsiaTheme="minorEastAsia"/>
          <w:sz w:val="24"/>
          <w:szCs w:val="24"/>
        </w:rPr>
        <w:t>possono</w:t>
      </w:r>
      <w:r w:rsidRPr="00C10A5B">
        <w:rPr>
          <w:rFonts w:eastAsiaTheme="minorEastAsia"/>
          <w:sz w:val="24"/>
          <w:szCs w:val="24"/>
        </w:rPr>
        <w:t xml:space="preserve"> essere comprese, per questa voce di spesa, </w:t>
      </w:r>
      <w:r w:rsidR="00700BE5" w:rsidRPr="009B0FD6">
        <w:rPr>
          <w:rFonts w:eastAsiaTheme="minorEastAsia"/>
          <w:sz w:val="24"/>
          <w:szCs w:val="24"/>
        </w:rPr>
        <w:t>anche</w:t>
      </w:r>
      <w:r w:rsidR="00700BE5">
        <w:rPr>
          <w:rFonts w:eastAsiaTheme="minorEastAsia"/>
          <w:sz w:val="24"/>
          <w:szCs w:val="24"/>
        </w:rPr>
        <w:t xml:space="preserve"> </w:t>
      </w:r>
      <w:r w:rsidRPr="00C10A5B">
        <w:rPr>
          <w:rFonts w:eastAsiaTheme="minorEastAsia"/>
          <w:sz w:val="24"/>
          <w:szCs w:val="24"/>
        </w:rPr>
        <w:t>eventuali costi relativi alla rimozione e smaltimento di amianto;</w:t>
      </w:r>
    </w:p>
    <w:p w14:paraId="409AF8E5" w14:textId="575F9C10" w:rsidR="00C10A5B" w:rsidRPr="00C10A5B" w:rsidRDefault="00C10A5B" w:rsidP="00171993">
      <w:pPr>
        <w:widowControl w:val="0"/>
        <w:numPr>
          <w:ilvl w:val="0"/>
          <w:numId w:val="17"/>
        </w:numPr>
        <w:spacing w:line="240" w:lineRule="auto"/>
        <w:jc w:val="both"/>
        <w:rPr>
          <w:rFonts w:eastAsiaTheme="minorEastAsia"/>
          <w:sz w:val="24"/>
          <w:szCs w:val="24"/>
        </w:rPr>
      </w:pPr>
      <w:r w:rsidRPr="00C10A5B">
        <w:rPr>
          <w:rFonts w:eastAsiaTheme="minorEastAsia"/>
          <w:sz w:val="24"/>
          <w:szCs w:val="24"/>
        </w:rPr>
        <w:t xml:space="preserve">progettazione, direzione lavori, rilievi e indagini, coordinamento sicurezza in fase di progettazione ed esecuzione, collaudo e certificazione degli impianti, redazione di diagnosi energetiche, redazione </w:t>
      </w:r>
      <w:r w:rsidRPr="00C10A5B">
        <w:rPr>
          <w:rFonts w:eastAsiaTheme="minorEastAsia"/>
          <w:sz w:val="24"/>
          <w:szCs w:val="24"/>
        </w:rPr>
        <w:lastRenderedPageBreak/>
        <w:t>attestati di prestazione energetica; sono ammissibili tra le voci di spesa di cui alla presente lettera, i costi per il personale del soggetto richiedente purché riconosciute come incentivo ai sensi e nel rispetto d</w:t>
      </w:r>
      <w:r w:rsidR="00FE2311">
        <w:rPr>
          <w:rFonts w:eastAsiaTheme="minorEastAsia"/>
          <w:sz w:val="24"/>
          <w:szCs w:val="24"/>
        </w:rPr>
        <w:t>el Codice dei contratti vigente;</w:t>
      </w:r>
    </w:p>
    <w:p w14:paraId="144B3B17" w14:textId="48E84193" w:rsidR="00C10A5B" w:rsidRPr="00C10A5B" w:rsidRDefault="00700BE5" w:rsidP="00171993">
      <w:pPr>
        <w:widowControl w:val="0"/>
        <w:numPr>
          <w:ilvl w:val="0"/>
          <w:numId w:val="17"/>
        </w:numPr>
        <w:spacing w:line="240" w:lineRule="auto"/>
        <w:jc w:val="both"/>
        <w:rPr>
          <w:rFonts w:eastAsiaTheme="minorEastAsia"/>
          <w:sz w:val="24"/>
          <w:szCs w:val="24"/>
        </w:rPr>
      </w:pPr>
      <w:r>
        <w:rPr>
          <w:rFonts w:eastAsiaTheme="minorEastAsia"/>
          <w:sz w:val="24"/>
          <w:szCs w:val="24"/>
        </w:rPr>
        <w:t>o</w:t>
      </w:r>
      <w:r w:rsidR="00C10A5B" w:rsidRPr="00C10A5B">
        <w:rPr>
          <w:rFonts w:eastAsiaTheme="minorEastAsia"/>
          <w:sz w:val="24"/>
          <w:szCs w:val="24"/>
        </w:rPr>
        <w:t>pere funzionali a garantire l’immunizzazione dagli effetti del clima di cui al paragrafo 9 e la riduzione/eliminazione degli impatti ambientali nel rispetto del principio DNSH di cui al paragrafo 8;</w:t>
      </w:r>
    </w:p>
    <w:p w14:paraId="2526A94A" w14:textId="438D856D" w:rsidR="00C10A5B" w:rsidRDefault="00C10A5B" w:rsidP="00171993">
      <w:pPr>
        <w:widowControl w:val="0"/>
        <w:numPr>
          <w:ilvl w:val="0"/>
          <w:numId w:val="17"/>
        </w:numPr>
        <w:spacing w:line="240" w:lineRule="auto"/>
        <w:jc w:val="both"/>
        <w:rPr>
          <w:rFonts w:eastAsiaTheme="minorEastAsia"/>
          <w:sz w:val="24"/>
          <w:szCs w:val="24"/>
        </w:rPr>
      </w:pPr>
      <w:r w:rsidRPr="00C10A5B">
        <w:rPr>
          <w:rFonts w:eastAsiaTheme="minorEastAsia"/>
          <w:sz w:val="24"/>
          <w:szCs w:val="24"/>
        </w:rPr>
        <w:t>imposta sul valore aggiunto (IVA) nei limiti di quanto previsto dall’art. 64 del Regolamento (UE) 1060/2021</w:t>
      </w:r>
      <w:r w:rsidR="00FE2311">
        <w:rPr>
          <w:rFonts w:eastAsiaTheme="minorEastAsia"/>
          <w:sz w:val="24"/>
          <w:szCs w:val="24"/>
        </w:rPr>
        <w:t>.</w:t>
      </w:r>
    </w:p>
    <w:p w14:paraId="67D708F4" w14:textId="77777777" w:rsidR="00A87609" w:rsidRDefault="00A87609" w:rsidP="00171993">
      <w:pPr>
        <w:widowControl w:val="0"/>
        <w:spacing w:line="240" w:lineRule="auto"/>
        <w:jc w:val="both"/>
        <w:rPr>
          <w:rFonts w:eastAsiaTheme="minorEastAsia"/>
          <w:sz w:val="24"/>
          <w:szCs w:val="24"/>
        </w:rPr>
      </w:pPr>
    </w:p>
    <w:p w14:paraId="57393DBE" w14:textId="77D60051" w:rsidR="00C10A5B" w:rsidRPr="00C10A5B" w:rsidRDefault="00C10A5B" w:rsidP="00171993">
      <w:pPr>
        <w:widowControl w:val="0"/>
        <w:spacing w:line="240" w:lineRule="auto"/>
        <w:jc w:val="both"/>
        <w:rPr>
          <w:rFonts w:eastAsiaTheme="minorEastAsia"/>
          <w:sz w:val="24"/>
          <w:szCs w:val="24"/>
        </w:rPr>
      </w:pPr>
      <w:r w:rsidRPr="00C10A5B">
        <w:rPr>
          <w:rFonts w:eastAsiaTheme="minorEastAsia"/>
          <w:sz w:val="24"/>
          <w:szCs w:val="24"/>
        </w:rPr>
        <w:t>In ogni caso, le spese devono essere:</w:t>
      </w:r>
    </w:p>
    <w:p w14:paraId="4A029543" w14:textId="3C3A3FDD" w:rsidR="00C10A5B" w:rsidRPr="00C10A5B" w:rsidRDefault="00C10A5B" w:rsidP="00171993">
      <w:pPr>
        <w:widowControl w:val="0"/>
        <w:numPr>
          <w:ilvl w:val="0"/>
          <w:numId w:val="3"/>
        </w:numPr>
        <w:spacing w:line="240" w:lineRule="auto"/>
        <w:jc w:val="both"/>
        <w:rPr>
          <w:rFonts w:eastAsiaTheme="minorEastAsia"/>
          <w:sz w:val="24"/>
          <w:szCs w:val="24"/>
        </w:rPr>
      </w:pPr>
      <w:r w:rsidRPr="00C10A5B">
        <w:rPr>
          <w:rFonts w:eastAsiaTheme="minorEastAsia"/>
          <w:sz w:val="24"/>
          <w:szCs w:val="24"/>
        </w:rPr>
        <w:t>pertinenti ed imputabili con certezza all’</w:t>
      </w:r>
      <w:r w:rsidR="00E572F3">
        <w:rPr>
          <w:rFonts w:eastAsiaTheme="minorEastAsia"/>
          <w:sz w:val="24"/>
          <w:szCs w:val="24"/>
        </w:rPr>
        <w:t>i</w:t>
      </w:r>
      <w:r w:rsidRPr="00C10A5B">
        <w:rPr>
          <w:rFonts w:eastAsiaTheme="minorEastAsia"/>
          <w:sz w:val="24"/>
          <w:szCs w:val="24"/>
        </w:rPr>
        <w:t>ntervento proposto e ammesso a finanziamento; effettive e comprovabili, ossia corrispondenti ai documenti attestanti la spesa ed ai relativi pagamenti effettuati;</w:t>
      </w:r>
    </w:p>
    <w:p w14:paraId="6025131D" w14:textId="77777777" w:rsidR="00C10A5B" w:rsidRPr="00C10A5B" w:rsidRDefault="00C10A5B" w:rsidP="00171993">
      <w:pPr>
        <w:widowControl w:val="0"/>
        <w:numPr>
          <w:ilvl w:val="0"/>
          <w:numId w:val="3"/>
        </w:numPr>
        <w:spacing w:line="240" w:lineRule="auto"/>
        <w:jc w:val="both"/>
        <w:rPr>
          <w:rFonts w:eastAsiaTheme="minorEastAsia"/>
          <w:sz w:val="24"/>
          <w:szCs w:val="24"/>
        </w:rPr>
      </w:pPr>
      <w:r w:rsidRPr="00C10A5B">
        <w:rPr>
          <w:rFonts w:eastAsiaTheme="minorEastAsia"/>
          <w:sz w:val="24"/>
          <w:szCs w:val="24"/>
        </w:rPr>
        <w:t>sostenute nel periodo di eleggibilità delle spese (1° gennaio 2021 – 31 dicembre 2029);</w:t>
      </w:r>
    </w:p>
    <w:p w14:paraId="095B2F55" w14:textId="2C2177A9" w:rsidR="00C10A5B" w:rsidRPr="00C10A5B" w:rsidRDefault="00C10A5B" w:rsidP="00171993">
      <w:pPr>
        <w:widowControl w:val="0"/>
        <w:numPr>
          <w:ilvl w:val="0"/>
          <w:numId w:val="3"/>
        </w:numPr>
        <w:spacing w:line="240" w:lineRule="auto"/>
        <w:jc w:val="both"/>
        <w:rPr>
          <w:rFonts w:eastAsiaTheme="minorEastAsia"/>
          <w:sz w:val="24"/>
          <w:szCs w:val="24"/>
        </w:rPr>
      </w:pPr>
      <w:r w:rsidRPr="00C10A5B">
        <w:rPr>
          <w:rFonts w:eastAsiaTheme="minorEastAsia"/>
          <w:sz w:val="24"/>
          <w:szCs w:val="24"/>
        </w:rPr>
        <w:t>contabilizzate, ossia registrate nel sistema contabile del soggetto benefici</w:t>
      </w:r>
      <w:r w:rsidR="00484F02">
        <w:rPr>
          <w:rFonts w:eastAsiaTheme="minorEastAsia"/>
          <w:sz w:val="24"/>
          <w:szCs w:val="24"/>
        </w:rPr>
        <w:t>ario e nel sistema di gestione Regis Coesione;</w:t>
      </w:r>
    </w:p>
    <w:p w14:paraId="0A3383A8" w14:textId="424C1076" w:rsidR="00C10A5B" w:rsidRPr="00C10A5B" w:rsidRDefault="00C10A5B" w:rsidP="00171993">
      <w:pPr>
        <w:widowControl w:val="0"/>
        <w:numPr>
          <w:ilvl w:val="0"/>
          <w:numId w:val="3"/>
        </w:numPr>
        <w:spacing w:line="240" w:lineRule="auto"/>
        <w:jc w:val="both"/>
        <w:rPr>
          <w:rFonts w:eastAsiaTheme="minorEastAsia"/>
          <w:sz w:val="24"/>
          <w:szCs w:val="24"/>
        </w:rPr>
      </w:pPr>
      <w:r w:rsidRPr="00C10A5B">
        <w:rPr>
          <w:rFonts w:eastAsiaTheme="minorEastAsia"/>
          <w:sz w:val="24"/>
          <w:szCs w:val="24"/>
        </w:rPr>
        <w:t xml:space="preserve"> previste dall’</w:t>
      </w:r>
      <w:r w:rsidR="00700BE5">
        <w:rPr>
          <w:rFonts w:eastAsiaTheme="minorEastAsia"/>
          <w:sz w:val="24"/>
          <w:szCs w:val="24"/>
        </w:rPr>
        <w:t>i</w:t>
      </w:r>
      <w:r w:rsidRPr="00C10A5B">
        <w:rPr>
          <w:rFonts w:eastAsiaTheme="minorEastAsia"/>
          <w:sz w:val="24"/>
          <w:szCs w:val="24"/>
        </w:rPr>
        <w:t>ntervento ammesso a finanziamento ed indicate nel quadro economico definitivo di spesa al netto delle economie conseguite in seguito all’aggiudicazione di gara (c.d. ribassi d’asta)</w:t>
      </w:r>
      <w:r w:rsidR="00E572F3">
        <w:rPr>
          <w:rFonts w:eastAsiaTheme="minorEastAsia"/>
          <w:sz w:val="24"/>
          <w:szCs w:val="24"/>
        </w:rPr>
        <w:t xml:space="preserve"> o autorizzate espressamente dall’Autorità di gestione con successivi atti</w:t>
      </w:r>
      <w:r w:rsidRPr="00C10A5B">
        <w:rPr>
          <w:rFonts w:eastAsiaTheme="minorEastAsia"/>
          <w:sz w:val="24"/>
          <w:szCs w:val="24"/>
        </w:rPr>
        <w:t>;</w:t>
      </w:r>
    </w:p>
    <w:p w14:paraId="163CD9C5" w14:textId="0E663C2D" w:rsidR="00C10A5B" w:rsidRPr="00700BE5" w:rsidRDefault="00C10A5B" w:rsidP="00171993">
      <w:pPr>
        <w:widowControl w:val="0"/>
        <w:numPr>
          <w:ilvl w:val="0"/>
          <w:numId w:val="3"/>
        </w:numPr>
        <w:spacing w:line="240" w:lineRule="auto"/>
        <w:ind w:left="714" w:hanging="357"/>
        <w:jc w:val="both"/>
        <w:rPr>
          <w:rFonts w:ascii="Calibri" w:hAnsi="Calibri" w:cs="Calibri"/>
          <w:b/>
          <w:bCs/>
          <w:sz w:val="24"/>
          <w:szCs w:val="24"/>
        </w:rPr>
      </w:pPr>
      <w:r w:rsidRPr="00714CD5">
        <w:rPr>
          <w:rFonts w:eastAsiaTheme="minorEastAsia"/>
          <w:sz w:val="24"/>
          <w:szCs w:val="24"/>
        </w:rPr>
        <w:t>legittime, ossia sostenute in conformità delle norme comunitarie, nazionali, regionali applicabili, a titolo meramente esemplificativo, in materia fiscale e contabile, in mater</w:t>
      </w:r>
      <w:r w:rsidR="00714CD5">
        <w:rPr>
          <w:rFonts w:eastAsiaTheme="minorEastAsia"/>
          <w:sz w:val="24"/>
          <w:szCs w:val="24"/>
        </w:rPr>
        <w:t xml:space="preserve">ia di appalti pubblici, di pari </w:t>
      </w:r>
      <w:r w:rsidRPr="00714CD5">
        <w:rPr>
          <w:rFonts w:eastAsiaTheme="minorEastAsia"/>
          <w:sz w:val="24"/>
          <w:szCs w:val="24"/>
        </w:rPr>
        <w:t>opportunità e ambiente, in materia di pubblicità e trasparenza, i</w:t>
      </w:r>
      <w:r w:rsidR="00714CD5">
        <w:rPr>
          <w:rFonts w:eastAsiaTheme="minorEastAsia"/>
          <w:sz w:val="24"/>
          <w:szCs w:val="24"/>
        </w:rPr>
        <w:t>vi comprese quelle rinvenienti.</w:t>
      </w:r>
    </w:p>
    <w:p w14:paraId="51A39484" w14:textId="77777777" w:rsidR="00AD12F7" w:rsidRDefault="00AD12F7" w:rsidP="00171993">
      <w:pPr>
        <w:widowControl w:val="0"/>
        <w:spacing w:line="240" w:lineRule="auto"/>
        <w:jc w:val="both"/>
        <w:rPr>
          <w:rFonts w:eastAsiaTheme="minorEastAsia"/>
          <w:sz w:val="24"/>
          <w:szCs w:val="24"/>
        </w:rPr>
      </w:pPr>
    </w:p>
    <w:p w14:paraId="73C6276F" w14:textId="41D98A83" w:rsidR="00700BE5" w:rsidRPr="009B0FD6" w:rsidRDefault="00700BE5" w:rsidP="00171993">
      <w:pPr>
        <w:widowControl w:val="0"/>
        <w:spacing w:line="240" w:lineRule="auto"/>
        <w:jc w:val="both"/>
        <w:rPr>
          <w:rFonts w:eastAsiaTheme="minorEastAsia"/>
          <w:sz w:val="24"/>
          <w:szCs w:val="24"/>
        </w:rPr>
      </w:pPr>
      <w:r w:rsidRPr="009B0FD6">
        <w:rPr>
          <w:rFonts w:eastAsiaTheme="minorEastAsia"/>
          <w:sz w:val="24"/>
          <w:szCs w:val="24"/>
        </w:rPr>
        <w:t>Costituiscono spese non ammissibili e come tali non imputabili al PN (art. 64 Reg. (UE) n. 2021/1060):</w:t>
      </w:r>
    </w:p>
    <w:p w14:paraId="13E3BB3F" w14:textId="77777777" w:rsidR="00700BE5" w:rsidRPr="009B0FD6" w:rsidRDefault="00700BE5" w:rsidP="00171993">
      <w:pPr>
        <w:pStyle w:val="Paragrafoelenco"/>
        <w:widowControl w:val="0"/>
        <w:numPr>
          <w:ilvl w:val="0"/>
          <w:numId w:val="11"/>
        </w:numPr>
        <w:spacing w:line="240" w:lineRule="auto"/>
        <w:ind w:hanging="357"/>
        <w:contextualSpacing w:val="0"/>
        <w:jc w:val="both"/>
        <w:rPr>
          <w:rFonts w:eastAsiaTheme="minorEastAsia"/>
          <w:sz w:val="24"/>
          <w:szCs w:val="24"/>
        </w:rPr>
      </w:pPr>
      <w:r w:rsidRPr="009B0FD6">
        <w:rPr>
          <w:rFonts w:eastAsiaTheme="minorEastAsia"/>
          <w:sz w:val="24"/>
          <w:szCs w:val="24"/>
        </w:rPr>
        <w:t>gli interessi passivi, ad eccezione di quelli relativi a sovvenzioni concesse sotto forma di abbuono di interessi o di commissioni di garanzia;</w:t>
      </w:r>
    </w:p>
    <w:p w14:paraId="22932559" w14:textId="77777777" w:rsidR="00700BE5" w:rsidRPr="009B0FD6" w:rsidRDefault="00700BE5" w:rsidP="00171993">
      <w:pPr>
        <w:pStyle w:val="Paragrafoelenco"/>
        <w:widowControl w:val="0"/>
        <w:numPr>
          <w:ilvl w:val="0"/>
          <w:numId w:val="11"/>
        </w:numPr>
        <w:spacing w:line="240" w:lineRule="auto"/>
        <w:ind w:hanging="357"/>
        <w:contextualSpacing w:val="0"/>
        <w:jc w:val="both"/>
        <w:rPr>
          <w:rFonts w:eastAsiaTheme="minorEastAsia"/>
          <w:sz w:val="24"/>
          <w:szCs w:val="24"/>
        </w:rPr>
      </w:pPr>
      <w:r w:rsidRPr="009B0FD6">
        <w:rPr>
          <w:rFonts w:eastAsiaTheme="minorEastAsia"/>
          <w:sz w:val="24"/>
          <w:szCs w:val="24"/>
        </w:rPr>
        <w:t xml:space="preserve">l’acquisto di terreni per un importo superiore al 10% delle spese totali ammissibili dell’intervento interessato; per i siti in stato di degrado e per quelli precedentemente adibiti a uso industriale che comprendono edifici, tale limite è aumentato al 15%; per gli strumenti finanziari, le percentuali indicate si applicano al contributo del programma versato al destinatario finale o, nel caso delle garanzie, all’importo del prestito sottostante; </w:t>
      </w:r>
    </w:p>
    <w:p w14:paraId="020C896C" w14:textId="77777777" w:rsidR="00700BE5" w:rsidRPr="009B0FD6" w:rsidRDefault="00700BE5" w:rsidP="00171993">
      <w:pPr>
        <w:pStyle w:val="Paragrafoelenco"/>
        <w:widowControl w:val="0"/>
        <w:numPr>
          <w:ilvl w:val="0"/>
          <w:numId w:val="11"/>
        </w:numPr>
        <w:spacing w:line="240" w:lineRule="auto"/>
        <w:ind w:hanging="357"/>
        <w:contextualSpacing w:val="0"/>
        <w:jc w:val="both"/>
        <w:rPr>
          <w:rFonts w:eastAsiaTheme="minorEastAsia"/>
          <w:sz w:val="24"/>
          <w:szCs w:val="24"/>
        </w:rPr>
      </w:pPr>
      <w:r w:rsidRPr="009B0FD6">
        <w:rPr>
          <w:rFonts w:eastAsiaTheme="minorEastAsia"/>
          <w:sz w:val="24"/>
          <w:szCs w:val="24"/>
        </w:rPr>
        <w:lastRenderedPageBreak/>
        <w:t>l’imposta sul valore aggiunto («IVA») salvo:</w:t>
      </w:r>
    </w:p>
    <w:p w14:paraId="3600AFA7" w14:textId="77777777" w:rsidR="00700BE5" w:rsidRPr="009B0FD6" w:rsidRDefault="00700BE5" w:rsidP="00171993">
      <w:pPr>
        <w:pStyle w:val="Paragrafoelenco"/>
        <w:widowControl w:val="0"/>
        <w:numPr>
          <w:ilvl w:val="2"/>
          <w:numId w:val="10"/>
        </w:numPr>
        <w:spacing w:line="240" w:lineRule="auto"/>
        <w:ind w:hanging="357"/>
        <w:contextualSpacing w:val="0"/>
        <w:jc w:val="both"/>
        <w:rPr>
          <w:rFonts w:eastAsiaTheme="minorEastAsia"/>
          <w:sz w:val="24"/>
          <w:szCs w:val="24"/>
        </w:rPr>
      </w:pPr>
      <w:r w:rsidRPr="009B0FD6">
        <w:rPr>
          <w:rFonts w:eastAsiaTheme="minorEastAsia"/>
          <w:sz w:val="24"/>
          <w:szCs w:val="24"/>
        </w:rPr>
        <w:t>per le operazioni il cui costo totale è inferiore a € 5.000.000 (IVA inclusa);</w:t>
      </w:r>
    </w:p>
    <w:p w14:paraId="535F7515" w14:textId="77777777" w:rsidR="00700BE5" w:rsidRPr="009B0FD6" w:rsidRDefault="00700BE5" w:rsidP="00171993">
      <w:pPr>
        <w:pStyle w:val="Paragrafoelenco"/>
        <w:widowControl w:val="0"/>
        <w:numPr>
          <w:ilvl w:val="2"/>
          <w:numId w:val="10"/>
        </w:numPr>
        <w:spacing w:line="240" w:lineRule="auto"/>
        <w:ind w:hanging="357"/>
        <w:contextualSpacing w:val="0"/>
        <w:jc w:val="both"/>
        <w:rPr>
          <w:rFonts w:eastAsiaTheme="minorEastAsia"/>
          <w:sz w:val="24"/>
          <w:szCs w:val="24"/>
        </w:rPr>
      </w:pPr>
      <w:r w:rsidRPr="009B0FD6">
        <w:rPr>
          <w:rFonts w:eastAsiaTheme="minorEastAsia"/>
          <w:sz w:val="24"/>
          <w:szCs w:val="24"/>
        </w:rPr>
        <w:t>per le operazioni il cui costo totale è pari ad almeno € 5.000.000 (IVA inclusa), nei casi in cui non sia recuperabile a norma della legislazione nazionale sull’IVA;</w:t>
      </w:r>
    </w:p>
    <w:p w14:paraId="101B8830" w14:textId="77777777" w:rsidR="00700BE5" w:rsidRPr="009B0FD6" w:rsidRDefault="00700BE5" w:rsidP="00171993">
      <w:pPr>
        <w:pStyle w:val="Paragrafoelenco"/>
        <w:widowControl w:val="0"/>
        <w:numPr>
          <w:ilvl w:val="2"/>
          <w:numId w:val="10"/>
        </w:numPr>
        <w:spacing w:line="240" w:lineRule="auto"/>
        <w:ind w:hanging="357"/>
        <w:contextualSpacing w:val="0"/>
        <w:jc w:val="both"/>
        <w:rPr>
          <w:rFonts w:eastAsiaTheme="minorEastAsia"/>
          <w:sz w:val="24"/>
          <w:szCs w:val="24"/>
        </w:rPr>
      </w:pPr>
      <w:r w:rsidRPr="009B0FD6">
        <w:rPr>
          <w:rFonts w:eastAsiaTheme="minorEastAsia"/>
          <w:sz w:val="24"/>
          <w:szCs w:val="24"/>
        </w:rPr>
        <w:t>gli investimenti realizzati dai destinatari finali nel contesto degli strumenti finanziari: se tali investimenti sono sostenuti da strumenti finanziari combinati con un sostegno del programma sotto forma di sovvenzioni di cui all’articolo 58, paragrafo 5, l’IVA non è ammissibile per la parte del costo dell’investimento corrispondente al sostegno del programma sotto forma di sovvenzioni, a meno che l’IVA per il costo dell’investimento non sia recuperabile a norma della legislazione nazionale sull’IVA o se la parte del costo dell’investimento corrispondente al sostegno del programma sotto forma di sovvenzioni è inferiore a € 5.000.000 (IVA inclusa);</w:t>
      </w:r>
    </w:p>
    <w:p w14:paraId="0B445FF3" w14:textId="46AE8120" w:rsidR="00700BE5" w:rsidRPr="00711657" w:rsidRDefault="00700BE5" w:rsidP="00171993">
      <w:pPr>
        <w:pStyle w:val="Paragrafoelenco"/>
        <w:widowControl w:val="0"/>
        <w:numPr>
          <w:ilvl w:val="2"/>
          <w:numId w:val="10"/>
        </w:numPr>
        <w:spacing w:line="240" w:lineRule="auto"/>
        <w:ind w:hanging="357"/>
        <w:contextualSpacing w:val="0"/>
        <w:jc w:val="both"/>
        <w:rPr>
          <w:rFonts w:eastAsiaTheme="minorEastAsia"/>
          <w:sz w:val="24"/>
          <w:szCs w:val="24"/>
        </w:rPr>
      </w:pPr>
      <w:r w:rsidRPr="00174EA5">
        <w:rPr>
          <w:rFonts w:eastAsiaTheme="minorEastAsia"/>
          <w:sz w:val="24"/>
          <w:szCs w:val="24"/>
        </w:rPr>
        <w:t xml:space="preserve">per i fondi per piccoli progetti e per gli investimenti effettuati dai destinatari finali nel contesto di </w:t>
      </w:r>
      <w:r w:rsidR="00174EA5" w:rsidRPr="00174EA5">
        <w:rPr>
          <w:rFonts w:eastAsiaTheme="minorEastAsia"/>
          <w:sz w:val="24"/>
          <w:szCs w:val="24"/>
        </w:rPr>
        <w:t>f</w:t>
      </w:r>
      <w:r w:rsidRPr="00174EA5">
        <w:rPr>
          <w:rFonts w:eastAsiaTheme="minorEastAsia"/>
          <w:sz w:val="24"/>
          <w:szCs w:val="24"/>
        </w:rPr>
        <w:t xml:space="preserve">ondi per piccoli progetti a titolo di </w:t>
      </w:r>
      <w:r w:rsidR="00373F78" w:rsidRPr="00711657">
        <w:rPr>
          <w:rFonts w:eastAsiaTheme="minorEastAsia"/>
          <w:sz w:val="24"/>
          <w:szCs w:val="24"/>
        </w:rPr>
        <w:t>Cooperazione territoriale europea (Interreg) 2021-2027</w:t>
      </w:r>
      <w:r w:rsidRPr="00711657">
        <w:rPr>
          <w:rFonts w:eastAsiaTheme="minorEastAsia"/>
          <w:sz w:val="24"/>
          <w:szCs w:val="24"/>
        </w:rPr>
        <w:t>.</w:t>
      </w:r>
    </w:p>
    <w:p w14:paraId="59219DD4" w14:textId="52325187" w:rsidR="00700BE5" w:rsidRPr="00317A5A" w:rsidRDefault="00700BE5" w:rsidP="00171993">
      <w:pPr>
        <w:widowControl w:val="0"/>
        <w:spacing w:line="240" w:lineRule="auto"/>
        <w:jc w:val="both"/>
        <w:rPr>
          <w:rFonts w:eastAsiaTheme="minorEastAsia"/>
          <w:sz w:val="24"/>
          <w:szCs w:val="24"/>
        </w:rPr>
      </w:pPr>
      <w:r w:rsidRPr="00317A5A">
        <w:rPr>
          <w:rFonts w:eastAsiaTheme="minorEastAsia"/>
          <w:sz w:val="24"/>
          <w:szCs w:val="24"/>
        </w:rPr>
        <w:t xml:space="preserve">Eventuali economie, a qualunque titolo derivanti, rientrano nella disponibilità dell’Autorità di Gestione che </w:t>
      </w:r>
      <w:r w:rsidR="00E3789F" w:rsidRPr="00317A5A">
        <w:rPr>
          <w:rFonts w:eastAsiaTheme="minorEastAsia"/>
          <w:sz w:val="24"/>
          <w:szCs w:val="24"/>
        </w:rPr>
        <w:t>si riserva di</w:t>
      </w:r>
      <w:r w:rsidRPr="00317A5A">
        <w:rPr>
          <w:rFonts w:eastAsiaTheme="minorEastAsia"/>
          <w:sz w:val="24"/>
          <w:szCs w:val="24"/>
        </w:rPr>
        <w:t xml:space="preserve"> riprogrammarle, una volta che l’intervento abbia già raggiunto uno stato di avanzamento </w:t>
      </w:r>
      <w:r w:rsidR="00E3789F" w:rsidRPr="00317A5A">
        <w:rPr>
          <w:rFonts w:eastAsiaTheme="minorEastAsia"/>
          <w:sz w:val="24"/>
          <w:szCs w:val="24"/>
        </w:rPr>
        <w:t xml:space="preserve">tale </w:t>
      </w:r>
      <w:r w:rsidRPr="00317A5A">
        <w:rPr>
          <w:rFonts w:eastAsiaTheme="minorEastAsia"/>
          <w:sz w:val="24"/>
          <w:szCs w:val="24"/>
        </w:rPr>
        <w:t>che ne faccia presupporre il suo completa</w:t>
      </w:r>
      <w:r w:rsidR="00317A5A">
        <w:rPr>
          <w:rFonts w:eastAsiaTheme="minorEastAsia"/>
          <w:sz w:val="24"/>
          <w:szCs w:val="24"/>
        </w:rPr>
        <w:t>mento senza ulteriori imprevisti ed in conformità con il Regolamento UE 2021/1060.</w:t>
      </w:r>
    </w:p>
    <w:p w14:paraId="79B0C2D3" w14:textId="1D2CF110" w:rsidR="00700BE5" w:rsidRPr="00062971" w:rsidRDefault="00700BE5" w:rsidP="00171993">
      <w:pPr>
        <w:widowControl w:val="0"/>
        <w:spacing w:line="240" w:lineRule="auto"/>
        <w:jc w:val="both"/>
        <w:rPr>
          <w:rFonts w:eastAsiaTheme="minorEastAsia"/>
          <w:sz w:val="24"/>
          <w:szCs w:val="24"/>
        </w:rPr>
      </w:pPr>
      <w:r w:rsidRPr="00062971">
        <w:rPr>
          <w:rFonts w:eastAsiaTheme="minorEastAsia"/>
          <w:sz w:val="24"/>
          <w:szCs w:val="24"/>
        </w:rPr>
        <w:t xml:space="preserve">Qualora si verifichino circostanze impreviste che impongano un fabbisogno finanziario aggiuntivo a quello già ricompreso nella voce imprevisti del quadro economico, comunque non superiore all’importo delle economie di gara già maturate per lavori e servizi, il Beneficiario potrà inoltrare all’Autorità di Gestione un’istanza motivata corredata dai documenti </w:t>
      </w:r>
      <w:r w:rsidR="00062971" w:rsidRPr="00062971">
        <w:rPr>
          <w:rFonts w:eastAsiaTheme="minorEastAsia"/>
          <w:sz w:val="24"/>
          <w:szCs w:val="24"/>
        </w:rPr>
        <w:t xml:space="preserve">giustificativi </w:t>
      </w:r>
      <w:r w:rsidRPr="00062971">
        <w:rPr>
          <w:rFonts w:eastAsiaTheme="minorEastAsia"/>
          <w:sz w:val="24"/>
          <w:szCs w:val="24"/>
        </w:rPr>
        <w:t xml:space="preserve">nonché un cronoprogramma e un QE aggiornati in relazione alle sopravvenute esigenze. L’Autorità di Gestione si riserva la facoltà di approvare o respingere la richiesta nel rispetto delle disposizioni del </w:t>
      </w:r>
      <w:proofErr w:type="spellStart"/>
      <w:r w:rsidRPr="00062971">
        <w:rPr>
          <w:rFonts w:eastAsiaTheme="minorEastAsia"/>
          <w:sz w:val="24"/>
          <w:szCs w:val="24"/>
        </w:rPr>
        <w:t>Si.Ge.Co</w:t>
      </w:r>
      <w:proofErr w:type="spellEnd"/>
      <w:r w:rsidRPr="00062971">
        <w:rPr>
          <w:rFonts w:eastAsiaTheme="minorEastAsia"/>
          <w:sz w:val="24"/>
          <w:szCs w:val="24"/>
        </w:rPr>
        <w:t xml:space="preserve">. e nel caso di valutazione positiva di </w:t>
      </w:r>
      <w:r w:rsidR="00E3789F" w:rsidRPr="00062971">
        <w:rPr>
          <w:rFonts w:eastAsiaTheme="minorEastAsia"/>
          <w:sz w:val="24"/>
          <w:szCs w:val="24"/>
        </w:rPr>
        <w:t>autorizzare l’utilizzo di parte o di tutte le economie di gara per le finalità richieste</w:t>
      </w:r>
      <w:r w:rsidRPr="00062971">
        <w:rPr>
          <w:rFonts w:eastAsiaTheme="minorEastAsia"/>
          <w:sz w:val="24"/>
          <w:szCs w:val="24"/>
        </w:rPr>
        <w:t>. Eventuali spese sostenute prima dell’autorizzazione non saranno riconosciute ammissibili.</w:t>
      </w:r>
    </w:p>
    <w:p w14:paraId="6D195037" w14:textId="08C465FA" w:rsidR="005707F2" w:rsidRPr="00464541" w:rsidRDefault="00207CB2" w:rsidP="00171993">
      <w:pPr>
        <w:widowControl w:val="0"/>
        <w:spacing w:line="240" w:lineRule="auto"/>
        <w:jc w:val="both"/>
        <w:rPr>
          <w:rFonts w:eastAsiaTheme="minorEastAsia"/>
          <w:sz w:val="24"/>
          <w:szCs w:val="24"/>
        </w:rPr>
      </w:pPr>
      <w:r w:rsidRPr="00062971">
        <w:rPr>
          <w:rFonts w:eastAsiaTheme="minorEastAsia"/>
          <w:sz w:val="24"/>
          <w:szCs w:val="24"/>
        </w:rPr>
        <w:t>L’utilizzo degli imprevisti inseriti nel quadro economico dell’intervento</w:t>
      </w:r>
      <w:r w:rsidR="00700BE5" w:rsidRPr="00062971">
        <w:rPr>
          <w:rFonts w:eastAsiaTheme="minorEastAsia"/>
          <w:sz w:val="24"/>
          <w:szCs w:val="24"/>
        </w:rPr>
        <w:t xml:space="preserve"> potrà avvenire entro i limiti percentuali e per le attività previste</w:t>
      </w:r>
      <w:r w:rsidR="00975623" w:rsidRPr="00062971">
        <w:rPr>
          <w:rFonts w:eastAsiaTheme="minorEastAsia"/>
          <w:sz w:val="24"/>
          <w:szCs w:val="24"/>
        </w:rPr>
        <w:t xml:space="preserve"> </w:t>
      </w:r>
      <w:r w:rsidR="00700BE5" w:rsidRPr="00062971">
        <w:rPr>
          <w:rFonts w:eastAsiaTheme="minorEastAsia"/>
          <w:sz w:val="24"/>
          <w:szCs w:val="24"/>
        </w:rPr>
        <w:t>dalla normativa vigente. A lavori ultimati andrà comunque trasmessa all’Autorità di Gestione una relazione tecnica ed illustrativa dell’imprevisto ove siano analiticamente documentate le spese affrontate e le cause che hanno determinano l’uso delle somme destinate a imprevisti presenti all’interno del quadro economico. Seguirà la presa d’atto dell’Autorità di Gestione.</w:t>
      </w:r>
    </w:p>
    <w:p w14:paraId="13440215" w14:textId="77777777" w:rsidR="00A87609" w:rsidRDefault="00A87609" w:rsidP="00171993">
      <w:pPr>
        <w:widowControl w:val="0"/>
        <w:spacing w:line="240" w:lineRule="auto"/>
        <w:jc w:val="center"/>
        <w:rPr>
          <w:rFonts w:ascii="Calibri" w:hAnsi="Calibri" w:cs="Calibri"/>
          <w:b/>
          <w:bCs/>
          <w:sz w:val="24"/>
          <w:szCs w:val="24"/>
        </w:rPr>
      </w:pPr>
    </w:p>
    <w:p w14:paraId="377B1CF4" w14:textId="3F7F5747" w:rsidR="00C10A5B" w:rsidRPr="00C10A5B" w:rsidRDefault="00C10A5B" w:rsidP="00171993">
      <w:pPr>
        <w:widowControl w:val="0"/>
        <w:spacing w:line="240" w:lineRule="auto"/>
        <w:jc w:val="center"/>
        <w:rPr>
          <w:rFonts w:ascii="Calibri" w:eastAsiaTheme="minorEastAsia" w:hAnsi="Calibri" w:cs="Calibri"/>
        </w:rPr>
      </w:pPr>
      <w:r w:rsidRPr="00C10A5B">
        <w:rPr>
          <w:rFonts w:ascii="Calibri" w:hAnsi="Calibri" w:cs="Calibri"/>
          <w:b/>
          <w:bCs/>
          <w:sz w:val="24"/>
          <w:szCs w:val="24"/>
        </w:rPr>
        <w:lastRenderedPageBreak/>
        <w:t xml:space="preserve">Articolo 6 </w:t>
      </w:r>
      <w:r w:rsidRPr="00C10A5B">
        <w:rPr>
          <w:rFonts w:ascii="Calibri" w:hAnsi="Calibri" w:cs="Calibri"/>
          <w:b/>
          <w:bCs/>
          <w:sz w:val="24"/>
          <w:szCs w:val="24"/>
          <w:lang w:bidi="he-IL"/>
        </w:rPr>
        <w:t xml:space="preserve">– </w:t>
      </w:r>
      <w:r w:rsidRPr="00C10A5B">
        <w:rPr>
          <w:rFonts w:ascii="Calibri" w:hAnsi="Calibri" w:cs="Calibri"/>
          <w:b/>
          <w:bCs/>
          <w:sz w:val="24"/>
          <w:szCs w:val="24"/>
        </w:rPr>
        <w:t>Rendicontazione delle spese</w:t>
      </w:r>
    </w:p>
    <w:p w14:paraId="091293F0" w14:textId="77777777" w:rsidR="00C10A5B" w:rsidRPr="00C10A5B" w:rsidRDefault="00C10A5B" w:rsidP="00171993">
      <w:pPr>
        <w:autoSpaceDE w:val="0"/>
        <w:autoSpaceDN w:val="0"/>
        <w:adjustRightInd w:val="0"/>
        <w:spacing w:after="0" w:line="240" w:lineRule="auto"/>
        <w:jc w:val="both"/>
        <w:rPr>
          <w:rFonts w:ascii="Calibri" w:hAnsi="Calibri" w:cs="Calibri"/>
          <w:sz w:val="24"/>
          <w:szCs w:val="24"/>
        </w:rPr>
      </w:pPr>
      <w:r w:rsidRPr="00C10A5B">
        <w:rPr>
          <w:rFonts w:ascii="Calibri" w:hAnsi="Calibri" w:cs="Calibri"/>
          <w:sz w:val="24"/>
          <w:szCs w:val="24"/>
        </w:rPr>
        <w:t xml:space="preserve">Il Beneficiario è tenuto a rendicontare, secondo le modalità e le tempistiche stabilite dal </w:t>
      </w:r>
      <w:proofErr w:type="spellStart"/>
      <w:r w:rsidRPr="00C10A5B">
        <w:rPr>
          <w:rFonts w:ascii="Calibri" w:hAnsi="Calibri" w:cs="Calibri"/>
          <w:sz w:val="24"/>
          <w:szCs w:val="24"/>
        </w:rPr>
        <w:t>Si.Ge.Co</w:t>
      </w:r>
      <w:proofErr w:type="spellEnd"/>
      <w:r w:rsidRPr="00C10A5B">
        <w:rPr>
          <w:rFonts w:ascii="Calibri" w:hAnsi="Calibri" w:cs="Calibri"/>
          <w:sz w:val="24"/>
          <w:szCs w:val="24"/>
        </w:rPr>
        <w:t xml:space="preserve">. e comunque entro e non oltre le scadenze previste dall’art. 42 del Reg. (UE) n. 2021/1060, le spese effettivamente sostenute, pagate e quietanzate. </w:t>
      </w:r>
    </w:p>
    <w:p w14:paraId="28C202C1" w14:textId="77777777" w:rsidR="00C10A5B" w:rsidRPr="00C10A5B" w:rsidRDefault="00C10A5B" w:rsidP="00171993">
      <w:pPr>
        <w:autoSpaceDE w:val="0"/>
        <w:autoSpaceDN w:val="0"/>
        <w:adjustRightInd w:val="0"/>
        <w:spacing w:after="0" w:line="240" w:lineRule="auto"/>
        <w:jc w:val="both"/>
        <w:rPr>
          <w:rFonts w:ascii="Calibri" w:hAnsi="Calibri" w:cs="Calibri"/>
          <w:sz w:val="24"/>
          <w:szCs w:val="24"/>
        </w:rPr>
      </w:pPr>
      <w:r w:rsidRPr="00C10A5B">
        <w:rPr>
          <w:rFonts w:ascii="Calibri" w:hAnsi="Calibri" w:cs="Calibri"/>
          <w:sz w:val="24"/>
          <w:szCs w:val="24"/>
        </w:rPr>
        <w:t xml:space="preserve">La documentazione relativa alla rendicontazione e dichiarazione di spesa dovrà essere presentata secondo le indicazioni del Sistema di Gestione e Controllo dell’Autorità di Gestione. </w:t>
      </w:r>
    </w:p>
    <w:p w14:paraId="35F0722B" w14:textId="7BC4F7DC" w:rsidR="00C10A5B" w:rsidRPr="00C10A5B" w:rsidRDefault="00C10A5B" w:rsidP="00171993">
      <w:pPr>
        <w:autoSpaceDE w:val="0"/>
        <w:autoSpaceDN w:val="0"/>
        <w:adjustRightInd w:val="0"/>
        <w:spacing w:after="0" w:line="240" w:lineRule="auto"/>
        <w:jc w:val="both"/>
        <w:rPr>
          <w:rFonts w:ascii="Calibri" w:hAnsi="Calibri" w:cs="Calibri"/>
          <w:sz w:val="24"/>
          <w:szCs w:val="24"/>
        </w:rPr>
      </w:pPr>
      <w:r w:rsidRPr="00C10A5B">
        <w:rPr>
          <w:rFonts w:ascii="Calibri" w:hAnsi="Calibri" w:cs="Calibri"/>
          <w:sz w:val="24"/>
          <w:szCs w:val="24"/>
        </w:rPr>
        <w:t xml:space="preserve">Per la rendicontazione delle spese, il Beneficiario è tenuto ad </w:t>
      </w:r>
      <w:r w:rsidRPr="00062971">
        <w:rPr>
          <w:rFonts w:ascii="Calibri" w:hAnsi="Calibri" w:cs="Calibri"/>
          <w:sz w:val="24"/>
          <w:szCs w:val="24"/>
        </w:rPr>
        <w:t xml:space="preserve">implementare il citato sistema </w:t>
      </w:r>
      <w:r w:rsidR="00714CD5" w:rsidRPr="00062971">
        <w:rPr>
          <w:rFonts w:ascii="Calibri" w:hAnsi="Calibri" w:cs="Calibri"/>
          <w:sz w:val="24"/>
          <w:szCs w:val="24"/>
        </w:rPr>
        <w:t xml:space="preserve">di gestione dell’Autorità di Gestione, </w:t>
      </w:r>
      <w:proofErr w:type="spellStart"/>
      <w:r w:rsidR="00714CD5" w:rsidRPr="00062971">
        <w:rPr>
          <w:rFonts w:ascii="Calibri" w:hAnsi="Calibri" w:cs="Calibri"/>
          <w:sz w:val="24"/>
          <w:szCs w:val="24"/>
        </w:rPr>
        <w:t>ReGiS</w:t>
      </w:r>
      <w:proofErr w:type="spellEnd"/>
      <w:r w:rsidR="00714CD5" w:rsidRPr="00062971">
        <w:rPr>
          <w:rFonts w:ascii="Calibri" w:hAnsi="Calibri" w:cs="Calibri"/>
          <w:sz w:val="24"/>
          <w:szCs w:val="24"/>
        </w:rPr>
        <w:t xml:space="preserve"> Coesione,</w:t>
      </w:r>
      <w:r w:rsidRPr="00062971">
        <w:rPr>
          <w:rFonts w:ascii="Calibri" w:hAnsi="Calibri" w:cs="Calibri"/>
          <w:sz w:val="24"/>
          <w:szCs w:val="24"/>
        </w:rPr>
        <w:t xml:space="preserve"> e nel periodo transitorio lo spazio di condivisione</w:t>
      </w:r>
      <w:r w:rsidRPr="00C10A5B">
        <w:rPr>
          <w:rFonts w:ascii="Calibri" w:hAnsi="Calibri" w:cs="Calibri"/>
          <w:sz w:val="24"/>
          <w:szCs w:val="24"/>
        </w:rPr>
        <w:t xml:space="preserve"> “</w:t>
      </w:r>
      <w:r w:rsidRPr="00C10A5B">
        <w:rPr>
          <w:rFonts w:ascii="Calibri-Italic" w:hAnsi="Calibri-Italic" w:cs="Calibri-Italic"/>
          <w:i/>
          <w:iCs/>
          <w:sz w:val="24"/>
          <w:szCs w:val="24"/>
        </w:rPr>
        <w:t>OneDrive</w:t>
      </w:r>
      <w:r w:rsidRPr="00C10A5B">
        <w:rPr>
          <w:rFonts w:ascii="Calibri" w:hAnsi="Calibri" w:cs="Calibri"/>
          <w:sz w:val="24"/>
          <w:szCs w:val="24"/>
        </w:rPr>
        <w:t>” di cui agli articoli 3 e 4 del presente Disciplinare.</w:t>
      </w:r>
    </w:p>
    <w:p w14:paraId="64589D1B" w14:textId="43523D5A" w:rsidR="00C10A5B" w:rsidRPr="00C10A5B" w:rsidRDefault="00C10A5B" w:rsidP="00171993">
      <w:pPr>
        <w:autoSpaceDE w:val="0"/>
        <w:autoSpaceDN w:val="0"/>
        <w:adjustRightInd w:val="0"/>
        <w:spacing w:before="240" w:after="0" w:line="240" w:lineRule="auto"/>
        <w:jc w:val="both"/>
        <w:rPr>
          <w:rFonts w:cstheme="minorHAnsi"/>
          <w:sz w:val="24"/>
          <w:szCs w:val="24"/>
        </w:rPr>
      </w:pPr>
      <w:r w:rsidRPr="00C10A5B">
        <w:rPr>
          <w:rFonts w:cstheme="minorHAnsi"/>
          <w:sz w:val="24"/>
          <w:szCs w:val="24"/>
        </w:rPr>
        <w:t>Ad avvenuto completamento dell’</w:t>
      </w:r>
      <w:r w:rsidR="00975623">
        <w:rPr>
          <w:rFonts w:cstheme="minorHAnsi"/>
          <w:sz w:val="24"/>
          <w:szCs w:val="24"/>
        </w:rPr>
        <w:t>i</w:t>
      </w:r>
      <w:r w:rsidRPr="00C10A5B">
        <w:rPr>
          <w:rFonts w:cstheme="minorHAnsi"/>
          <w:sz w:val="24"/>
          <w:szCs w:val="24"/>
        </w:rPr>
        <w:t>ntervento finanziato, il Beneficiario dovrà produrre la seguente ulteriore documentazione:</w:t>
      </w:r>
    </w:p>
    <w:p w14:paraId="36900B92" w14:textId="56DFD893" w:rsidR="00C10A5B" w:rsidRPr="00C10A5B" w:rsidRDefault="00C10A5B" w:rsidP="00171993">
      <w:pPr>
        <w:numPr>
          <w:ilvl w:val="0"/>
          <w:numId w:val="23"/>
        </w:numPr>
        <w:autoSpaceDE w:val="0"/>
        <w:autoSpaceDN w:val="0"/>
        <w:adjustRightInd w:val="0"/>
        <w:spacing w:line="240" w:lineRule="auto"/>
        <w:jc w:val="both"/>
        <w:rPr>
          <w:rFonts w:cstheme="minorHAnsi"/>
          <w:sz w:val="24"/>
          <w:szCs w:val="24"/>
        </w:rPr>
      </w:pPr>
      <w:r w:rsidRPr="00C10A5B">
        <w:rPr>
          <w:rFonts w:cstheme="minorHAnsi"/>
          <w:sz w:val="24"/>
          <w:szCs w:val="24"/>
        </w:rPr>
        <w:t>attestazione che si tratta della rendicontazione finale dell’</w:t>
      </w:r>
      <w:r w:rsidR="00975623">
        <w:rPr>
          <w:rFonts w:cstheme="minorHAnsi"/>
          <w:sz w:val="24"/>
          <w:szCs w:val="24"/>
        </w:rPr>
        <w:t>i</w:t>
      </w:r>
      <w:r w:rsidRPr="00C10A5B">
        <w:rPr>
          <w:rFonts w:cstheme="minorHAnsi"/>
          <w:sz w:val="24"/>
          <w:szCs w:val="24"/>
        </w:rPr>
        <w:t>ntervento</w:t>
      </w:r>
      <w:r w:rsidR="004D3EEB">
        <w:rPr>
          <w:rFonts w:cstheme="minorHAnsi"/>
          <w:sz w:val="24"/>
          <w:szCs w:val="24"/>
        </w:rPr>
        <w:t xml:space="preserve"> oggetto del finanziamento</w:t>
      </w:r>
      <w:r w:rsidRPr="00C10A5B">
        <w:rPr>
          <w:rFonts w:cstheme="minorHAnsi"/>
          <w:sz w:val="24"/>
          <w:szCs w:val="24"/>
        </w:rPr>
        <w:t>;</w:t>
      </w:r>
    </w:p>
    <w:p w14:paraId="4F18B60E" w14:textId="6E038A45" w:rsidR="00C10A5B" w:rsidRPr="00C10A5B" w:rsidRDefault="00C10A5B" w:rsidP="00171993">
      <w:pPr>
        <w:numPr>
          <w:ilvl w:val="0"/>
          <w:numId w:val="23"/>
        </w:numPr>
        <w:autoSpaceDE w:val="0"/>
        <w:autoSpaceDN w:val="0"/>
        <w:adjustRightInd w:val="0"/>
        <w:spacing w:line="240" w:lineRule="auto"/>
        <w:jc w:val="both"/>
        <w:rPr>
          <w:rFonts w:cstheme="minorHAnsi"/>
          <w:sz w:val="24"/>
          <w:szCs w:val="24"/>
        </w:rPr>
      </w:pPr>
      <w:r w:rsidRPr="00C10A5B">
        <w:rPr>
          <w:rFonts w:cstheme="minorHAnsi"/>
          <w:sz w:val="24"/>
          <w:szCs w:val="24"/>
        </w:rPr>
        <w:t>attestazione che il completamento delle attività progettuali è avvenuto nel rispetto degli obiettivi dell’</w:t>
      </w:r>
      <w:r w:rsidR="00975623">
        <w:rPr>
          <w:rFonts w:cstheme="minorHAnsi"/>
          <w:sz w:val="24"/>
          <w:szCs w:val="24"/>
        </w:rPr>
        <w:t>i</w:t>
      </w:r>
      <w:r w:rsidRPr="00C10A5B">
        <w:rPr>
          <w:rFonts w:cstheme="minorHAnsi"/>
          <w:sz w:val="24"/>
          <w:szCs w:val="24"/>
        </w:rPr>
        <w:t>ntervento e in che misura l’</w:t>
      </w:r>
      <w:r w:rsidR="00975623">
        <w:rPr>
          <w:rFonts w:cstheme="minorHAnsi"/>
          <w:sz w:val="24"/>
          <w:szCs w:val="24"/>
        </w:rPr>
        <w:t>i</w:t>
      </w:r>
      <w:r w:rsidRPr="00C10A5B">
        <w:rPr>
          <w:rFonts w:cstheme="minorHAnsi"/>
          <w:sz w:val="24"/>
          <w:szCs w:val="24"/>
        </w:rPr>
        <w:t>ntervento ha contribuito al raggiungimento degli indicatori di output fisici e finanziari;</w:t>
      </w:r>
    </w:p>
    <w:p w14:paraId="020D2503" w14:textId="0B7F5DA1" w:rsidR="00C10A5B" w:rsidRPr="00C10A5B" w:rsidRDefault="009C56D0" w:rsidP="00171993">
      <w:pPr>
        <w:numPr>
          <w:ilvl w:val="0"/>
          <w:numId w:val="23"/>
        </w:numPr>
        <w:autoSpaceDE w:val="0"/>
        <w:autoSpaceDN w:val="0"/>
        <w:adjustRightInd w:val="0"/>
        <w:spacing w:line="240" w:lineRule="auto"/>
        <w:jc w:val="both"/>
        <w:rPr>
          <w:rFonts w:cstheme="minorHAnsi"/>
          <w:sz w:val="24"/>
          <w:szCs w:val="24"/>
        </w:rPr>
      </w:pPr>
      <w:r w:rsidRPr="009C56D0">
        <w:rPr>
          <w:rFonts w:cstheme="minorHAnsi"/>
          <w:sz w:val="24"/>
          <w:szCs w:val="24"/>
        </w:rPr>
        <w:t>relazione sul conto finale dei lavori del direttore dei lavori e relazione del RUP relativa a tutte le ulteriori somme previste all’interno del quadro economico approvato e rendicontate nell’ambito dell’intervento finanziato. La relazione del RUP, con riferimento agli oneri relativi agli incentivi per le attività tecniche, dovrà contenere anche l’elenco dei soggetti che hanno svolto funzioni tecniche, con evidenza del criterio di ripartizione e attestazione delle specifiche funzioni tecniche svolte dai destinatari degli stessi</w:t>
      </w:r>
      <w:r w:rsidR="00C10A5B" w:rsidRPr="00C10A5B">
        <w:rPr>
          <w:rFonts w:cstheme="minorHAnsi"/>
          <w:sz w:val="24"/>
          <w:szCs w:val="24"/>
        </w:rPr>
        <w:t>;</w:t>
      </w:r>
    </w:p>
    <w:p w14:paraId="4D51831C" w14:textId="691E605E" w:rsidR="00C10A5B" w:rsidRPr="00367550" w:rsidRDefault="00C10A5B" w:rsidP="00171993">
      <w:pPr>
        <w:numPr>
          <w:ilvl w:val="0"/>
          <w:numId w:val="23"/>
        </w:numPr>
        <w:autoSpaceDE w:val="0"/>
        <w:autoSpaceDN w:val="0"/>
        <w:adjustRightInd w:val="0"/>
        <w:spacing w:line="240" w:lineRule="auto"/>
        <w:jc w:val="both"/>
        <w:rPr>
          <w:rFonts w:cstheme="minorHAnsi"/>
          <w:sz w:val="24"/>
          <w:szCs w:val="24"/>
        </w:rPr>
      </w:pPr>
      <w:r w:rsidRPr="00C10A5B">
        <w:rPr>
          <w:rFonts w:cstheme="minorHAnsi"/>
          <w:sz w:val="24"/>
          <w:szCs w:val="24"/>
        </w:rPr>
        <w:t xml:space="preserve">dichiarazione in merito ad altre eventuali spese dell’Intervento e ad esso riconducibili, sostenute nei termini temporali di ammissibilità/eleggibilità, ma non riportate nella rendicontazione finale, che le </w:t>
      </w:r>
      <w:r w:rsidRPr="00367550">
        <w:rPr>
          <w:rFonts w:cstheme="minorHAnsi"/>
          <w:sz w:val="24"/>
          <w:szCs w:val="24"/>
        </w:rPr>
        <w:t>stesse non saranno oggetto di ulteriori e suc</w:t>
      </w:r>
      <w:r w:rsidR="00367550">
        <w:rPr>
          <w:rFonts w:cstheme="minorHAnsi"/>
          <w:sz w:val="24"/>
          <w:szCs w:val="24"/>
        </w:rPr>
        <w:t>cessive richieste di contributo;</w:t>
      </w:r>
    </w:p>
    <w:p w14:paraId="4B1FAAA8" w14:textId="38043349" w:rsidR="00C10A5B" w:rsidRPr="00367550" w:rsidRDefault="00207CB2" w:rsidP="00171993">
      <w:pPr>
        <w:numPr>
          <w:ilvl w:val="0"/>
          <w:numId w:val="23"/>
        </w:numPr>
        <w:autoSpaceDE w:val="0"/>
        <w:autoSpaceDN w:val="0"/>
        <w:adjustRightInd w:val="0"/>
        <w:spacing w:line="240" w:lineRule="auto"/>
        <w:jc w:val="both"/>
        <w:rPr>
          <w:rFonts w:cstheme="minorHAnsi"/>
          <w:sz w:val="24"/>
          <w:szCs w:val="24"/>
        </w:rPr>
      </w:pPr>
      <w:r>
        <w:rPr>
          <w:rFonts w:cstheme="minorHAnsi"/>
          <w:sz w:val="24"/>
          <w:szCs w:val="24"/>
        </w:rPr>
        <w:t>c</w:t>
      </w:r>
      <w:r w:rsidR="00C10A5B" w:rsidRPr="00367550">
        <w:rPr>
          <w:rFonts w:cstheme="minorHAnsi"/>
          <w:sz w:val="24"/>
          <w:szCs w:val="24"/>
        </w:rPr>
        <w:t xml:space="preserve">ertificato di </w:t>
      </w:r>
      <w:r>
        <w:rPr>
          <w:rFonts w:cstheme="minorHAnsi"/>
          <w:sz w:val="24"/>
          <w:szCs w:val="24"/>
        </w:rPr>
        <w:t>c</w:t>
      </w:r>
      <w:r w:rsidR="00C10A5B" w:rsidRPr="00367550">
        <w:rPr>
          <w:rFonts w:cstheme="minorHAnsi"/>
          <w:sz w:val="24"/>
          <w:szCs w:val="24"/>
        </w:rPr>
        <w:t xml:space="preserve">ollaudo o </w:t>
      </w:r>
      <w:r>
        <w:rPr>
          <w:rFonts w:cstheme="minorHAnsi"/>
          <w:sz w:val="24"/>
          <w:szCs w:val="24"/>
        </w:rPr>
        <w:t>c</w:t>
      </w:r>
      <w:r w:rsidR="00C10A5B" w:rsidRPr="00367550">
        <w:rPr>
          <w:rFonts w:cstheme="minorHAnsi"/>
          <w:sz w:val="24"/>
          <w:szCs w:val="24"/>
        </w:rPr>
        <w:t>er</w:t>
      </w:r>
      <w:r w:rsidR="00962D96" w:rsidRPr="00367550">
        <w:rPr>
          <w:rFonts w:cstheme="minorHAnsi"/>
          <w:sz w:val="24"/>
          <w:szCs w:val="24"/>
        </w:rPr>
        <w:t xml:space="preserve">tificato di </w:t>
      </w:r>
      <w:r>
        <w:rPr>
          <w:rFonts w:cstheme="minorHAnsi"/>
          <w:sz w:val="24"/>
          <w:szCs w:val="24"/>
        </w:rPr>
        <w:t>r</w:t>
      </w:r>
      <w:r w:rsidR="00962D96" w:rsidRPr="00367550">
        <w:rPr>
          <w:rFonts w:cstheme="minorHAnsi"/>
          <w:sz w:val="24"/>
          <w:szCs w:val="24"/>
        </w:rPr>
        <w:t xml:space="preserve">egolare </w:t>
      </w:r>
      <w:r>
        <w:rPr>
          <w:rFonts w:cstheme="minorHAnsi"/>
          <w:sz w:val="24"/>
          <w:szCs w:val="24"/>
        </w:rPr>
        <w:t>e</w:t>
      </w:r>
      <w:r w:rsidR="00962D96" w:rsidRPr="00367550">
        <w:rPr>
          <w:rFonts w:cstheme="minorHAnsi"/>
          <w:sz w:val="24"/>
          <w:szCs w:val="24"/>
        </w:rPr>
        <w:t>secuzione</w:t>
      </w:r>
      <w:r w:rsidR="00C10A5B" w:rsidRPr="00367550">
        <w:rPr>
          <w:rFonts w:cstheme="minorHAnsi"/>
          <w:sz w:val="24"/>
          <w:szCs w:val="24"/>
        </w:rPr>
        <w:t>, a seconda dei limiti previsti dalla legge, per i lavori e il certificato di verifica di conformità nel caso di servizi e forniture.</w:t>
      </w:r>
    </w:p>
    <w:p w14:paraId="4EC26A60" w14:textId="77777777" w:rsidR="00C10A5B" w:rsidRPr="00C10A5B" w:rsidRDefault="00C10A5B" w:rsidP="00171993">
      <w:pPr>
        <w:widowControl w:val="0"/>
        <w:spacing w:line="240" w:lineRule="auto"/>
        <w:jc w:val="center"/>
        <w:rPr>
          <w:rFonts w:ascii="Calibri" w:eastAsiaTheme="minorEastAsia" w:hAnsi="Calibri" w:cs="Calibri"/>
        </w:rPr>
      </w:pPr>
      <w:r w:rsidRPr="00C10A5B">
        <w:rPr>
          <w:rFonts w:ascii="Calibri" w:hAnsi="Calibri" w:cs="Calibri"/>
          <w:b/>
          <w:bCs/>
          <w:sz w:val="24"/>
          <w:szCs w:val="24"/>
        </w:rPr>
        <w:t xml:space="preserve">Articolo 7 </w:t>
      </w:r>
      <w:r w:rsidRPr="00C10A5B">
        <w:rPr>
          <w:rFonts w:ascii="Calibri" w:hAnsi="Calibri" w:cs="Calibri"/>
          <w:b/>
          <w:bCs/>
          <w:sz w:val="24"/>
          <w:szCs w:val="24"/>
          <w:lang w:bidi="he-IL"/>
        </w:rPr>
        <w:t xml:space="preserve">– </w:t>
      </w:r>
      <w:r w:rsidRPr="00C10A5B">
        <w:rPr>
          <w:rFonts w:ascii="Calibri" w:hAnsi="Calibri" w:cs="Calibri"/>
          <w:b/>
          <w:bCs/>
          <w:sz w:val="24"/>
          <w:szCs w:val="24"/>
        </w:rPr>
        <w:t>Modalità di erogazione del finanziamento</w:t>
      </w:r>
    </w:p>
    <w:p w14:paraId="1377B3C7" w14:textId="14305628" w:rsidR="00C10A5B" w:rsidRPr="00C10A5B" w:rsidRDefault="00C10A5B" w:rsidP="00171993">
      <w:pPr>
        <w:widowControl w:val="0"/>
        <w:spacing w:line="240" w:lineRule="auto"/>
        <w:jc w:val="both"/>
        <w:rPr>
          <w:rFonts w:eastAsiaTheme="minorEastAsia"/>
          <w:sz w:val="24"/>
          <w:szCs w:val="24"/>
        </w:rPr>
      </w:pPr>
      <w:r w:rsidRPr="00C10A5B">
        <w:rPr>
          <w:rFonts w:eastAsiaTheme="minorEastAsia"/>
          <w:sz w:val="24"/>
          <w:szCs w:val="24"/>
        </w:rPr>
        <w:t>A seguito della stipula del presente disciplinare, l’erogazione delle risorse finanzi</w:t>
      </w:r>
      <w:r w:rsidR="008B767D">
        <w:rPr>
          <w:rFonts w:eastAsiaTheme="minorEastAsia"/>
          <w:sz w:val="24"/>
          <w:szCs w:val="24"/>
        </w:rPr>
        <w:t xml:space="preserve">arie necessarie alla realizzazione </w:t>
      </w:r>
      <w:r w:rsidRPr="00C10A5B">
        <w:rPr>
          <w:rFonts w:eastAsiaTheme="minorEastAsia"/>
          <w:sz w:val="24"/>
          <w:szCs w:val="24"/>
        </w:rPr>
        <w:t>dell’</w:t>
      </w:r>
      <w:r w:rsidR="00757234">
        <w:rPr>
          <w:rFonts w:eastAsiaTheme="minorEastAsia"/>
          <w:sz w:val="24"/>
          <w:szCs w:val="24"/>
        </w:rPr>
        <w:t>i</w:t>
      </w:r>
      <w:r w:rsidRPr="00C10A5B">
        <w:rPr>
          <w:rFonts w:eastAsiaTheme="minorEastAsia"/>
          <w:sz w:val="24"/>
          <w:szCs w:val="24"/>
        </w:rPr>
        <w:t>ntervento avverrà</w:t>
      </w:r>
      <w:r w:rsidR="008B767D">
        <w:rPr>
          <w:rFonts w:eastAsiaTheme="minorEastAsia"/>
          <w:sz w:val="24"/>
          <w:szCs w:val="24"/>
        </w:rPr>
        <w:t xml:space="preserve">, </w:t>
      </w:r>
      <w:r w:rsidR="00FA5ACA" w:rsidRPr="00FA5ACA">
        <w:rPr>
          <w:rFonts w:eastAsiaTheme="minorEastAsia"/>
          <w:sz w:val="24"/>
          <w:szCs w:val="24"/>
        </w:rPr>
        <w:t>previa richiesta sottoscritta digitalmente e trasmessa</w:t>
      </w:r>
      <w:r w:rsidR="000804F5">
        <w:rPr>
          <w:rFonts w:eastAsiaTheme="minorEastAsia"/>
          <w:sz w:val="24"/>
          <w:szCs w:val="24"/>
        </w:rPr>
        <w:t xml:space="preserve"> all’Autorità di Gestione</w:t>
      </w:r>
      <w:r w:rsidR="00FA5ACA" w:rsidRPr="00FA5ACA">
        <w:rPr>
          <w:rFonts w:eastAsiaTheme="minorEastAsia"/>
          <w:sz w:val="24"/>
          <w:szCs w:val="24"/>
        </w:rPr>
        <w:t xml:space="preserve"> a mezzo PEC</w:t>
      </w:r>
      <w:r w:rsidR="000804F5">
        <w:rPr>
          <w:rFonts w:eastAsiaTheme="minorEastAsia"/>
          <w:sz w:val="24"/>
          <w:szCs w:val="24"/>
        </w:rPr>
        <w:t xml:space="preserve"> all’indirizzo </w:t>
      </w:r>
      <w:hyperlink r:id="rId13" w:history="1">
        <w:r w:rsidR="000804F5" w:rsidRPr="002C55FF">
          <w:rPr>
            <w:rStyle w:val="Collegamentoipertestuale"/>
            <w:rFonts w:eastAsiaTheme="minorEastAsia"/>
            <w:sz w:val="24"/>
            <w:szCs w:val="24"/>
          </w:rPr>
          <w:t>sg.servizio5@pec.cultura.gov.it</w:t>
        </w:r>
      </w:hyperlink>
      <w:r w:rsidR="000804F5">
        <w:rPr>
          <w:rFonts w:eastAsiaTheme="minorEastAsia"/>
          <w:sz w:val="24"/>
          <w:szCs w:val="24"/>
        </w:rPr>
        <w:t xml:space="preserve"> e contestualmente caricato nel sistema di gestione Regis Coesione,</w:t>
      </w:r>
      <w:r w:rsidR="00FA5ACA" w:rsidRPr="00FA5ACA">
        <w:rPr>
          <w:rFonts w:eastAsiaTheme="minorEastAsia"/>
          <w:sz w:val="24"/>
          <w:szCs w:val="24"/>
        </w:rPr>
        <w:t xml:space="preserve"> </w:t>
      </w:r>
      <w:r w:rsidR="00757234" w:rsidRPr="00C10A5B">
        <w:rPr>
          <w:rFonts w:eastAsiaTheme="minorEastAsia"/>
          <w:sz w:val="24"/>
          <w:szCs w:val="24"/>
        </w:rPr>
        <w:t>con</w:t>
      </w:r>
      <w:r w:rsidRPr="00C10A5B">
        <w:rPr>
          <w:rFonts w:eastAsiaTheme="minorEastAsia"/>
          <w:sz w:val="24"/>
          <w:szCs w:val="24"/>
        </w:rPr>
        <w:t xml:space="preserve"> le seguenti modalità:</w:t>
      </w:r>
    </w:p>
    <w:p w14:paraId="2E58A12D" w14:textId="21984C69" w:rsidR="008F73D2" w:rsidRPr="00975623" w:rsidRDefault="00C10A5B" w:rsidP="00171993">
      <w:pPr>
        <w:widowControl w:val="0"/>
        <w:numPr>
          <w:ilvl w:val="0"/>
          <w:numId w:val="7"/>
        </w:numPr>
        <w:spacing w:line="240" w:lineRule="auto"/>
        <w:contextualSpacing/>
        <w:jc w:val="both"/>
        <w:rPr>
          <w:rFonts w:eastAsiaTheme="minorEastAsia"/>
          <w:sz w:val="24"/>
          <w:szCs w:val="24"/>
        </w:rPr>
      </w:pPr>
      <w:r w:rsidRPr="00975623">
        <w:rPr>
          <w:rFonts w:eastAsiaTheme="minorEastAsia"/>
          <w:sz w:val="24"/>
          <w:szCs w:val="24"/>
        </w:rPr>
        <w:lastRenderedPageBreak/>
        <w:t>trasferimento dell’anticipazione pari al 30% (trenta</w:t>
      </w:r>
      <w:r w:rsidR="00672652" w:rsidRPr="00975623">
        <w:rPr>
          <w:rFonts w:eastAsiaTheme="minorEastAsia"/>
          <w:sz w:val="24"/>
          <w:szCs w:val="24"/>
        </w:rPr>
        <w:t xml:space="preserve"> </w:t>
      </w:r>
      <w:r w:rsidRPr="00975623">
        <w:rPr>
          <w:rFonts w:eastAsiaTheme="minorEastAsia"/>
          <w:sz w:val="24"/>
          <w:szCs w:val="24"/>
        </w:rPr>
        <w:t>per cento</w:t>
      </w:r>
      <w:r w:rsidRPr="00062971">
        <w:rPr>
          <w:rFonts w:eastAsiaTheme="minorEastAsia"/>
          <w:sz w:val="24"/>
          <w:szCs w:val="24"/>
        </w:rPr>
        <w:t>)</w:t>
      </w:r>
      <w:r w:rsidR="00975623" w:rsidRPr="00062971">
        <w:rPr>
          <w:rFonts w:eastAsiaTheme="minorEastAsia"/>
          <w:sz w:val="24"/>
          <w:szCs w:val="24"/>
        </w:rPr>
        <w:t xml:space="preserve"> dell’importo del</w:t>
      </w:r>
      <w:r w:rsidRPr="00062971">
        <w:rPr>
          <w:rFonts w:eastAsiaTheme="minorEastAsia"/>
          <w:sz w:val="24"/>
          <w:szCs w:val="24"/>
        </w:rPr>
        <w:t xml:space="preserve"> </w:t>
      </w:r>
      <w:r w:rsidR="00672652" w:rsidRPr="00062971">
        <w:rPr>
          <w:rFonts w:eastAsiaTheme="minorEastAsia"/>
          <w:sz w:val="24"/>
          <w:szCs w:val="24"/>
        </w:rPr>
        <w:t>finanziamento,</w:t>
      </w:r>
      <w:r w:rsidR="00062971" w:rsidRPr="00062971">
        <w:rPr>
          <w:rFonts w:eastAsiaTheme="minorEastAsia"/>
          <w:sz w:val="24"/>
          <w:szCs w:val="24"/>
        </w:rPr>
        <w:t xml:space="preserve"> al fine di</w:t>
      </w:r>
      <w:r w:rsidRPr="00062971">
        <w:rPr>
          <w:rFonts w:eastAsiaTheme="minorEastAsia"/>
          <w:sz w:val="24"/>
          <w:szCs w:val="24"/>
        </w:rPr>
        <w:t xml:space="preserve"> </w:t>
      </w:r>
      <w:r w:rsidR="00975623" w:rsidRPr="00062971">
        <w:rPr>
          <w:rFonts w:eastAsiaTheme="minorEastAsia"/>
          <w:sz w:val="24"/>
          <w:szCs w:val="24"/>
        </w:rPr>
        <w:t xml:space="preserve">garantire </w:t>
      </w:r>
      <w:r w:rsidRPr="00062971">
        <w:rPr>
          <w:rFonts w:eastAsiaTheme="minorEastAsia"/>
          <w:sz w:val="24"/>
          <w:szCs w:val="24"/>
        </w:rPr>
        <w:t>la copertura delle spese di progettazione</w:t>
      </w:r>
      <w:r w:rsidR="00975623" w:rsidRPr="00062971">
        <w:rPr>
          <w:rFonts w:eastAsiaTheme="minorEastAsia"/>
          <w:sz w:val="24"/>
          <w:szCs w:val="24"/>
        </w:rPr>
        <w:t xml:space="preserve"> e di indagini se previste.</w:t>
      </w:r>
      <w:r w:rsidR="00975623" w:rsidRPr="00975623">
        <w:rPr>
          <w:rFonts w:eastAsiaTheme="minorEastAsia"/>
          <w:sz w:val="24"/>
          <w:szCs w:val="24"/>
        </w:rPr>
        <w:t xml:space="preserve"> </w:t>
      </w:r>
      <w:r w:rsidR="008F73D2" w:rsidRPr="00975623">
        <w:rPr>
          <w:rFonts w:eastAsiaTheme="minorEastAsia"/>
          <w:sz w:val="24"/>
          <w:szCs w:val="24"/>
        </w:rPr>
        <w:t xml:space="preserve">L’importo erogato in anticipazione sarà progressivamente recuperato nella misura del 30% </w:t>
      </w:r>
      <w:r w:rsidR="008172CB" w:rsidRPr="00975623">
        <w:rPr>
          <w:rFonts w:eastAsiaTheme="minorEastAsia"/>
          <w:sz w:val="24"/>
          <w:szCs w:val="24"/>
        </w:rPr>
        <w:t>dell’importo rendicontato e ritenuto ammissibile, a valere sulle singole richieste di rimborso presentate.</w:t>
      </w:r>
    </w:p>
    <w:p w14:paraId="00070186" w14:textId="046555CB" w:rsidR="00C10A5B" w:rsidRPr="00C10A5B" w:rsidRDefault="00C10A5B" w:rsidP="00171993">
      <w:pPr>
        <w:widowControl w:val="0"/>
        <w:spacing w:before="240" w:line="240" w:lineRule="auto"/>
        <w:ind w:left="709"/>
        <w:jc w:val="both"/>
        <w:rPr>
          <w:rFonts w:eastAsiaTheme="minorEastAsia"/>
          <w:sz w:val="24"/>
          <w:szCs w:val="24"/>
        </w:rPr>
      </w:pPr>
      <w:r w:rsidRPr="00C10A5B">
        <w:rPr>
          <w:rFonts w:ascii="Calibri" w:hAnsi="Calibri" w:cs="Calibri"/>
          <w:sz w:val="24"/>
          <w:szCs w:val="24"/>
        </w:rPr>
        <w:t>Per richiedere l’erogazione dell’anticipazione, il Beneficiario si impegna ad inviare</w:t>
      </w:r>
      <w:r w:rsidR="00062971">
        <w:rPr>
          <w:rFonts w:ascii="Calibri" w:hAnsi="Calibri" w:cs="Calibri"/>
          <w:sz w:val="24"/>
          <w:szCs w:val="24"/>
        </w:rPr>
        <w:t xml:space="preserve"> </w:t>
      </w:r>
      <w:r w:rsidR="00975623" w:rsidRPr="00062971">
        <w:rPr>
          <w:rFonts w:ascii="Calibri" w:hAnsi="Calibri" w:cs="Calibri"/>
          <w:sz w:val="24"/>
          <w:szCs w:val="24"/>
        </w:rPr>
        <w:t>o</w:t>
      </w:r>
      <w:r w:rsidR="00757234">
        <w:rPr>
          <w:rFonts w:ascii="Calibri" w:hAnsi="Calibri" w:cs="Calibri"/>
          <w:sz w:val="24"/>
          <w:szCs w:val="24"/>
        </w:rPr>
        <w:t>,</w:t>
      </w:r>
      <w:r w:rsidR="00062971" w:rsidRPr="00062971">
        <w:rPr>
          <w:rFonts w:ascii="Calibri" w:hAnsi="Calibri" w:cs="Calibri"/>
          <w:sz w:val="24"/>
          <w:szCs w:val="24"/>
        </w:rPr>
        <w:t xml:space="preserve"> se già disponibile il sistema Regis Coesione</w:t>
      </w:r>
      <w:r w:rsidR="00757234">
        <w:rPr>
          <w:rFonts w:ascii="Calibri" w:hAnsi="Calibri" w:cs="Calibri"/>
          <w:sz w:val="24"/>
          <w:szCs w:val="24"/>
        </w:rPr>
        <w:t>,</w:t>
      </w:r>
      <w:r w:rsidR="00975623" w:rsidRPr="00062971">
        <w:rPr>
          <w:rFonts w:ascii="Calibri" w:hAnsi="Calibri" w:cs="Calibri"/>
          <w:sz w:val="24"/>
          <w:szCs w:val="24"/>
        </w:rPr>
        <w:t xml:space="preserve"> caricar</w:t>
      </w:r>
      <w:r w:rsidR="00062971" w:rsidRPr="00062971">
        <w:rPr>
          <w:rFonts w:ascii="Calibri" w:hAnsi="Calibri" w:cs="Calibri"/>
          <w:sz w:val="24"/>
          <w:szCs w:val="24"/>
        </w:rPr>
        <w:t>le</w:t>
      </w:r>
      <w:r w:rsidR="00975623" w:rsidRPr="00062971">
        <w:rPr>
          <w:rFonts w:ascii="Calibri" w:hAnsi="Calibri" w:cs="Calibri"/>
          <w:sz w:val="24"/>
          <w:szCs w:val="24"/>
        </w:rPr>
        <w:t xml:space="preserve"> sul sistema</w:t>
      </w:r>
      <w:r w:rsidR="00062971" w:rsidRPr="00062971">
        <w:rPr>
          <w:rFonts w:ascii="Calibri" w:hAnsi="Calibri" w:cs="Calibri"/>
          <w:sz w:val="24"/>
          <w:szCs w:val="24"/>
        </w:rPr>
        <w:t xml:space="preserve"> stesso</w:t>
      </w:r>
      <w:r w:rsidRPr="00062971">
        <w:rPr>
          <w:rFonts w:ascii="Calibri" w:hAnsi="Calibri" w:cs="Calibri"/>
          <w:sz w:val="24"/>
          <w:szCs w:val="24"/>
        </w:rPr>
        <w:t>:</w:t>
      </w:r>
    </w:p>
    <w:p w14:paraId="27D22FA6" w14:textId="77777777" w:rsidR="00C10A5B" w:rsidRPr="00C10A5B" w:rsidRDefault="00C10A5B" w:rsidP="00171993">
      <w:pPr>
        <w:widowControl w:val="0"/>
        <w:numPr>
          <w:ilvl w:val="0"/>
          <w:numId w:val="18"/>
        </w:numPr>
        <w:spacing w:line="240" w:lineRule="auto"/>
        <w:ind w:left="1276" w:hanging="284"/>
        <w:jc w:val="both"/>
        <w:rPr>
          <w:rFonts w:ascii="Calibri" w:hAnsi="Calibri" w:cs="Calibri"/>
          <w:sz w:val="24"/>
          <w:szCs w:val="24"/>
        </w:rPr>
      </w:pPr>
      <w:r w:rsidRPr="00C10A5B">
        <w:rPr>
          <w:rFonts w:ascii="Calibri" w:hAnsi="Calibri" w:cs="Calibri"/>
          <w:sz w:val="24"/>
          <w:szCs w:val="24"/>
        </w:rPr>
        <w:t>il piano attuativo del progetto, con il dettaglio delle fasi procedurali previste, degli atti amministrativi connessi e relative tempistiche;</w:t>
      </w:r>
    </w:p>
    <w:p w14:paraId="457AAF19" w14:textId="06C29676" w:rsidR="00C10A5B" w:rsidRPr="00C10A5B" w:rsidRDefault="00C10A5B" w:rsidP="00171993">
      <w:pPr>
        <w:widowControl w:val="0"/>
        <w:numPr>
          <w:ilvl w:val="0"/>
          <w:numId w:val="18"/>
        </w:numPr>
        <w:spacing w:line="240" w:lineRule="auto"/>
        <w:ind w:left="1276" w:hanging="284"/>
        <w:jc w:val="both"/>
        <w:rPr>
          <w:rFonts w:ascii="Calibri" w:hAnsi="Calibri" w:cs="Calibri"/>
          <w:sz w:val="24"/>
          <w:szCs w:val="24"/>
        </w:rPr>
      </w:pPr>
      <w:r w:rsidRPr="00C10A5B">
        <w:rPr>
          <w:rFonts w:ascii="Calibri" w:hAnsi="Calibri" w:cs="Calibri"/>
          <w:sz w:val="24"/>
          <w:szCs w:val="24"/>
        </w:rPr>
        <w:t xml:space="preserve">il cronoprogramma </w:t>
      </w:r>
      <w:r w:rsidR="00E01537" w:rsidRPr="00062971">
        <w:rPr>
          <w:rFonts w:ascii="Calibri" w:hAnsi="Calibri" w:cs="Calibri"/>
          <w:sz w:val="24"/>
          <w:szCs w:val="24"/>
        </w:rPr>
        <w:t>procedurale</w:t>
      </w:r>
      <w:r w:rsidR="00E01537">
        <w:rPr>
          <w:rFonts w:ascii="Calibri" w:hAnsi="Calibri" w:cs="Calibri"/>
          <w:sz w:val="24"/>
          <w:szCs w:val="24"/>
        </w:rPr>
        <w:t xml:space="preserve"> </w:t>
      </w:r>
      <w:r w:rsidRPr="00C10A5B">
        <w:rPr>
          <w:rFonts w:ascii="Calibri" w:hAnsi="Calibri" w:cs="Calibri"/>
          <w:sz w:val="24"/>
          <w:szCs w:val="24"/>
        </w:rPr>
        <w:t>aggiornato e dettagliato dell’intervento;</w:t>
      </w:r>
    </w:p>
    <w:p w14:paraId="0E9C379D" w14:textId="474F5D24" w:rsidR="00C10A5B" w:rsidRPr="009C59EB" w:rsidRDefault="00C10A5B" w:rsidP="00171993">
      <w:pPr>
        <w:widowControl w:val="0"/>
        <w:numPr>
          <w:ilvl w:val="0"/>
          <w:numId w:val="18"/>
        </w:numPr>
        <w:spacing w:line="240" w:lineRule="auto"/>
        <w:ind w:left="1276" w:hanging="284"/>
        <w:jc w:val="both"/>
        <w:rPr>
          <w:rFonts w:ascii="Calibri" w:hAnsi="Calibri" w:cs="Calibri"/>
          <w:sz w:val="24"/>
          <w:szCs w:val="24"/>
        </w:rPr>
      </w:pPr>
      <w:r w:rsidRPr="009C59EB">
        <w:rPr>
          <w:rFonts w:ascii="Calibri" w:hAnsi="Calibri" w:cs="Calibri"/>
          <w:sz w:val="24"/>
          <w:szCs w:val="24"/>
        </w:rPr>
        <w:t>il provvedimento di nomina del Responsabile unico del progetto (RUP)</w:t>
      </w:r>
      <w:r w:rsidR="00FF78E4">
        <w:rPr>
          <w:rFonts w:ascii="Calibri" w:hAnsi="Calibri" w:cs="Calibri"/>
          <w:sz w:val="24"/>
          <w:szCs w:val="24"/>
        </w:rPr>
        <w:t xml:space="preserve"> e del suo ufficio</w:t>
      </w:r>
      <w:r w:rsidRPr="009C59EB">
        <w:rPr>
          <w:rFonts w:ascii="Calibri" w:hAnsi="Calibri" w:cs="Calibri"/>
          <w:sz w:val="24"/>
          <w:szCs w:val="24"/>
        </w:rPr>
        <w:t>;</w:t>
      </w:r>
    </w:p>
    <w:p w14:paraId="1A0E3A3C" w14:textId="1DB09AAD" w:rsidR="00C10A5B" w:rsidRPr="00EA0FDC" w:rsidRDefault="00EA0FDC" w:rsidP="00EA0FDC">
      <w:pPr>
        <w:widowControl w:val="0"/>
        <w:numPr>
          <w:ilvl w:val="0"/>
          <w:numId w:val="18"/>
        </w:numPr>
        <w:spacing w:line="240" w:lineRule="auto"/>
        <w:ind w:left="1276" w:hanging="284"/>
        <w:jc w:val="both"/>
        <w:rPr>
          <w:rFonts w:ascii="Calibri" w:hAnsi="Calibri" w:cs="Calibri"/>
          <w:sz w:val="24"/>
          <w:szCs w:val="24"/>
        </w:rPr>
      </w:pPr>
      <w:r w:rsidRPr="009C59EB">
        <w:rPr>
          <w:rFonts w:ascii="Calibri" w:hAnsi="Calibri" w:cs="Calibri"/>
          <w:sz w:val="24"/>
          <w:szCs w:val="24"/>
        </w:rPr>
        <w:t xml:space="preserve">la </w:t>
      </w:r>
      <w:r>
        <w:rPr>
          <w:rFonts w:ascii="Calibri" w:hAnsi="Calibri" w:cs="Calibri"/>
          <w:sz w:val="24"/>
          <w:szCs w:val="24"/>
        </w:rPr>
        <w:t>comunicazione riguardo la modalità di accreditamento delle risorse</w:t>
      </w:r>
      <w:r w:rsidR="00C10A5B" w:rsidRPr="00EA0FDC">
        <w:rPr>
          <w:rFonts w:ascii="Calibri" w:hAnsi="Calibri" w:cs="Calibri"/>
          <w:sz w:val="24"/>
          <w:szCs w:val="24"/>
        </w:rPr>
        <w:t xml:space="preserve">; </w:t>
      </w:r>
    </w:p>
    <w:p w14:paraId="58D2427D" w14:textId="5E360082" w:rsidR="00FE2311" w:rsidRPr="00062971" w:rsidRDefault="00FE2311" w:rsidP="00171993">
      <w:pPr>
        <w:widowControl w:val="0"/>
        <w:numPr>
          <w:ilvl w:val="0"/>
          <w:numId w:val="18"/>
        </w:numPr>
        <w:spacing w:line="240" w:lineRule="auto"/>
        <w:ind w:left="1276" w:hanging="284"/>
        <w:jc w:val="both"/>
        <w:rPr>
          <w:rFonts w:ascii="Calibri" w:hAnsi="Calibri" w:cs="Calibri"/>
          <w:sz w:val="24"/>
          <w:szCs w:val="24"/>
        </w:rPr>
      </w:pPr>
      <w:r w:rsidRPr="00062971">
        <w:rPr>
          <w:rFonts w:ascii="Calibri" w:hAnsi="Calibri" w:cs="Calibri"/>
          <w:sz w:val="24"/>
          <w:szCs w:val="24"/>
        </w:rPr>
        <w:t xml:space="preserve">uno </w:t>
      </w:r>
      <w:r w:rsidR="00207CB2">
        <w:rPr>
          <w:rFonts w:ascii="Calibri" w:hAnsi="Calibri" w:cs="Calibri"/>
          <w:sz w:val="24"/>
          <w:szCs w:val="24"/>
        </w:rPr>
        <w:t xml:space="preserve">tra </w:t>
      </w:r>
      <w:r w:rsidRPr="00062971">
        <w:rPr>
          <w:rFonts w:ascii="Calibri" w:hAnsi="Calibri" w:cs="Calibri"/>
          <w:sz w:val="24"/>
          <w:szCs w:val="24"/>
        </w:rPr>
        <w:t xml:space="preserve">i seguenti documenti: titoli di proprietà, diritto reale di godimento, contratto di locazione, anche finanziaria, comodato, anche nella forma di contratto preliminare di acquisto. Gli atti o i contratti relativi a detti titoli di disponibilità devono avere data certa e risultare già registrati e trascritti (nei casi in cui è previsto dalla Legge), anche in ossequio a quanto disposto dall'art. 18 del D.P.R. n. 131/1986 - T.U. sull'imposta di registro. Nel caso di un immobile non di proprietà del </w:t>
      </w:r>
      <w:r w:rsidR="00967B4B">
        <w:rPr>
          <w:rFonts w:ascii="Calibri" w:hAnsi="Calibri" w:cs="Calibri"/>
          <w:sz w:val="24"/>
          <w:szCs w:val="24"/>
        </w:rPr>
        <w:t>B</w:t>
      </w:r>
      <w:r w:rsidR="00207CB2">
        <w:rPr>
          <w:rFonts w:ascii="Calibri" w:hAnsi="Calibri" w:cs="Calibri"/>
          <w:sz w:val="24"/>
          <w:szCs w:val="24"/>
        </w:rPr>
        <w:t>eneficiario</w:t>
      </w:r>
      <w:r w:rsidRPr="00062971">
        <w:rPr>
          <w:rFonts w:ascii="Calibri" w:hAnsi="Calibri" w:cs="Calibri"/>
          <w:sz w:val="24"/>
          <w:szCs w:val="24"/>
        </w:rPr>
        <w:t>, deve essere prodotta una attestazio</w:t>
      </w:r>
      <w:r w:rsidR="00365310" w:rsidRPr="00062971">
        <w:rPr>
          <w:rFonts w:ascii="Calibri" w:hAnsi="Calibri" w:cs="Calibri"/>
          <w:sz w:val="24"/>
          <w:szCs w:val="24"/>
        </w:rPr>
        <w:t>ne di assenso del proprietario;</w:t>
      </w:r>
    </w:p>
    <w:p w14:paraId="44C0E8EB" w14:textId="667BCBC4" w:rsidR="00F97A41" w:rsidRPr="00062971" w:rsidRDefault="00757234" w:rsidP="00171993">
      <w:pPr>
        <w:widowControl w:val="0"/>
        <w:numPr>
          <w:ilvl w:val="0"/>
          <w:numId w:val="18"/>
        </w:numPr>
        <w:spacing w:line="240" w:lineRule="auto"/>
        <w:ind w:left="1276" w:hanging="284"/>
        <w:jc w:val="both"/>
        <w:rPr>
          <w:rFonts w:ascii="Calibri" w:hAnsi="Calibri" w:cs="Calibri"/>
          <w:sz w:val="24"/>
          <w:szCs w:val="24"/>
        </w:rPr>
      </w:pPr>
      <w:r>
        <w:rPr>
          <w:rFonts w:ascii="Calibri" w:hAnsi="Calibri" w:cs="Calibri"/>
          <w:sz w:val="24"/>
          <w:szCs w:val="24"/>
        </w:rPr>
        <w:t>l’</w:t>
      </w:r>
      <w:r w:rsidR="00F97A41" w:rsidRPr="00062971">
        <w:rPr>
          <w:rFonts w:ascii="Calibri" w:hAnsi="Calibri" w:cs="Calibri"/>
          <w:sz w:val="24"/>
          <w:szCs w:val="24"/>
        </w:rPr>
        <w:t xml:space="preserve">attestazione </w:t>
      </w:r>
      <w:r>
        <w:rPr>
          <w:rFonts w:ascii="Calibri" w:hAnsi="Calibri" w:cs="Calibri"/>
          <w:sz w:val="24"/>
          <w:szCs w:val="24"/>
        </w:rPr>
        <w:t xml:space="preserve">di </w:t>
      </w:r>
      <w:r w:rsidR="00F97A41" w:rsidRPr="00062971">
        <w:rPr>
          <w:rFonts w:ascii="Calibri" w:hAnsi="Calibri" w:cs="Calibri"/>
          <w:sz w:val="24"/>
          <w:szCs w:val="24"/>
        </w:rPr>
        <w:t>complesso monumentale</w:t>
      </w:r>
      <w:r>
        <w:rPr>
          <w:rFonts w:ascii="Calibri" w:hAnsi="Calibri" w:cs="Calibri"/>
          <w:sz w:val="24"/>
          <w:szCs w:val="24"/>
        </w:rPr>
        <w:t xml:space="preserve"> dell’immobile oggetto dell’intervento</w:t>
      </w:r>
      <w:r w:rsidR="00F97A41" w:rsidRPr="00062971">
        <w:rPr>
          <w:rFonts w:ascii="Calibri" w:hAnsi="Calibri" w:cs="Calibri"/>
          <w:sz w:val="24"/>
          <w:szCs w:val="24"/>
        </w:rPr>
        <w:t>;</w:t>
      </w:r>
    </w:p>
    <w:p w14:paraId="2EDCCC1E" w14:textId="151D6280" w:rsidR="00C10A5B" w:rsidRPr="00C10A5B" w:rsidRDefault="00C10A5B" w:rsidP="00171993">
      <w:pPr>
        <w:widowControl w:val="0"/>
        <w:numPr>
          <w:ilvl w:val="0"/>
          <w:numId w:val="18"/>
        </w:numPr>
        <w:spacing w:line="240" w:lineRule="auto"/>
        <w:ind w:left="1276" w:hanging="284"/>
        <w:jc w:val="both"/>
        <w:rPr>
          <w:rFonts w:ascii="Calibri" w:hAnsi="Calibri" w:cs="Calibri"/>
          <w:sz w:val="24"/>
          <w:szCs w:val="24"/>
        </w:rPr>
      </w:pPr>
      <w:r w:rsidRPr="00C10A5B">
        <w:rPr>
          <w:rFonts w:ascii="Calibri" w:hAnsi="Calibri" w:cs="Calibri"/>
          <w:sz w:val="24"/>
          <w:szCs w:val="24"/>
        </w:rPr>
        <w:t xml:space="preserve">la documentazione tecnica </w:t>
      </w:r>
      <w:r w:rsidR="00757234">
        <w:rPr>
          <w:rFonts w:ascii="Calibri" w:hAnsi="Calibri" w:cs="Calibri"/>
          <w:sz w:val="24"/>
          <w:szCs w:val="24"/>
        </w:rPr>
        <w:t>già disponibile</w:t>
      </w:r>
      <w:r w:rsidRPr="00C10A5B">
        <w:rPr>
          <w:rFonts w:ascii="Calibri" w:hAnsi="Calibri" w:cs="Calibri"/>
          <w:sz w:val="24"/>
          <w:szCs w:val="24"/>
        </w:rPr>
        <w:t xml:space="preserve"> dell’</w:t>
      </w:r>
      <w:r w:rsidR="00E01537">
        <w:rPr>
          <w:rFonts w:ascii="Calibri" w:hAnsi="Calibri" w:cs="Calibri"/>
          <w:sz w:val="24"/>
          <w:szCs w:val="24"/>
        </w:rPr>
        <w:t>i</w:t>
      </w:r>
      <w:r w:rsidRPr="00C10A5B">
        <w:rPr>
          <w:rFonts w:ascii="Calibri" w:hAnsi="Calibri" w:cs="Calibri"/>
          <w:sz w:val="24"/>
          <w:szCs w:val="24"/>
        </w:rPr>
        <w:t xml:space="preserve">ntervento (o dei lotti </w:t>
      </w:r>
      <w:r w:rsidR="00757234" w:rsidRPr="00C10A5B">
        <w:rPr>
          <w:rFonts w:ascii="Calibri" w:hAnsi="Calibri" w:cs="Calibri"/>
          <w:sz w:val="24"/>
          <w:szCs w:val="24"/>
        </w:rPr>
        <w:t xml:space="preserve">funzionali </w:t>
      </w:r>
      <w:r w:rsidRPr="00C10A5B">
        <w:rPr>
          <w:rFonts w:ascii="Calibri" w:hAnsi="Calibri" w:cs="Calibri"/>
          <w:sz w:val="24"/>
          <w:szCs w:val="24"/>
        </w:rPr>
        <w:t xml:space="preserve">autonomi) corredata dalle eventuali autorizzazioni, approvazioni e validazioni </w:t>
      </w:r>
      <w:r w:rsidR="00757234">
        <w:rPr>
          <w:rFonts w:ascii="Calibri" w:hAnsi="Calibri" w:cs="Calibri"/>
          <w:sz w:val="24"/>
          <w:szCs w:val="24"/>
        </w:rPr>
        <w:t>di legge</w:t>
      </w:r>
      <w:r w:rsidRPr="00C10A5B">
        <w:rPr>
          <w:rFonts w:ascii="Calibri" w:hAnsi="Calibri" w:cs="Calibri"/>
          <w:sz w:val="24"/>
          <w:szCs w:val="24"/>
        </w:rPr>
        <w:t>;</w:t>
      </w:r>
    </w:p>
    <w:p w14:paraId="678F56D7" w14:textId="2C090BBD" w:rsidR="00C10A5B" w:rsidRPr="00C10A5B" w:rsidRDefault="00207CB2" w:rsidP="00171993">
      <w:pPr>
        <w:widowControl w:val="0"/>
        <w:numPr>
          <w:ilvl w:val="0"/>
          <w:numId w:val="18"/>
        </w:numPr>
        <w:spacing w:line="240" w:lineRule="auto"/>
        <w:ind w:left="1276" w:hanging="284"/>
        <w:jc w:val="both"/>
        <w:rPr>
          <w:rFonts w:ascii="Calibri" w:hAnsi="Calibri" w:cs="Calibri"/>
          <w:sz w:val="24"/>
          <w:szCs w:val="24"/>
        </w:rPr>
      </w:pPr>
      <w:r>
        <w:rPr>
          <w:rFonts w:ascii="Calibri" w:hAnsi="Calibri" w:cs="Calibri"/>
          <w:sz w:val="24"/>
          <w:szCs w:val="24"/>
        </w:rPr>
        <w:t>il</w:t>
      </w:r>
      <w:r w:rsidR="00C10A5B" w:rsidRPr="00C10A5B">
        <w:rPr>
          <w:rFonts w:ascii="Calibri" w:hAnsi="Calibri" w:cs="Calibri"/>
          <w:sz w:val="24"/>
          <w:szCs w:val="24"/>
        </w:rPr>
        <w:t xml:space="preserve"> piano dei costi recante i fabbisogni finanziari annuali relativi alla realizzazione dell’intervento da aggiornare in corso di esecuzione al momento in cui sono assunti gli impegni, al fine di garantire un efficace monitoraggio degli andamenti dei flussi di cassa.</w:t>
      </w:r>
    </w:p>
    <w:p w14:paraId="32A58BCE" w14:textId="77777777" w:rsidR="007048D6" w:rsidRDefault="007048D6" w:rsidP="00171993">
      <w:pPr>
        <w:widowControl w:val="0"/>
        <w:numPr>
          <w:ilvl w:val="0"/>
          <w:numId w:val="7"/>
        </w:numPr>
        <w:spacing w:before="120" w:line="240" w:lineRule="auto"/>
        <w:ind w:left="714" w:hanging="357"/>
        <w:jc w:val="both"/>
        <w:rPr>
          <w:rFonts w:eastAsiaTheme="minorEastAsia"/>
          <w:sz w:val="24"/>
          <w:szCs w:val="24"/>
        </w:rPr>
      </w:pPr>
      <w:r w:rsidRPr="007048D6">
        <w:rPr>
          <w:rFonts w:eastAsiaTheme="minorEastAsia"/>
          <w:sz w:val="24"/>
          <w:szCs w:val="24"/>
        </w:rPr>
        <w:t>Successivi trasferimenti:</w:t>
      </w:r>
    </w:p>
    <w:p w14:paraId="73EC1081" w14:textId="2B81A6B3" w:rsidR="007048D6" w:rsidRDefault="00E01537" w:rsidP="00171993">
      <w:pPr>
        <w:pStyle w:val="Paragrafoelenco"/>
        <w:widowControl w:val="0"/>
        <w:numPr>
          <w:ilvl w:val="0"/>
          <w:numId w:val="22"/>
        </w:numPr>
        <w:spacing w:line="240" w:lineRule="auto"/>
        <w:ind w:left="1207" w:hanging="215"/>
        <w:contextualSpacing w:val="0"/>
        <w:jc w:val="both"/>
        <w:rPr>
          <w:rFonts w:eastAsiaTheme="minorEastAsia"/>
          <w:sz w:val="24"/>
          <w:szCs w:val="24"/>
        </w:rPr>
      </w:pPr>
      <w:r w:rsidRPr="00062971">
        <w:rPr>
          <w:rFonts w:eastAsiaTheme="minorEastAsia"/>
          <w:sz w:val="24"/>
          <w:szCs w:val="24"/>
        </w:rPr>
        <w:t>ogni</w:t>
      </w:r>
      <w:r>
        <w:rPr>
          <w:rFonts w:eastAsiaTheme="minorEastAsia"/>
          <w:sz w:val="24"/>
          <w:szCs w:val="24"/>
        </w:rPr>
        <w:t xml:space="preserve"> </w:t>
      </w:r>
      <w:r w:rsidR="007048D6">
        <w:rPr>
          <w:rFonts w:eastAsiaTheme="minorEastAsia"/>
          <w:sz w:val="24"/>
          <w:szCs w:val="24"/>
        </w:rPr>
        <w:t>erogazione successiva all’anticipo del 30% è subordinata alla rendicontazione delle spese di progettazione, nonché ulteriori spese accessorie ad essa collegate effettivamente sostenut</w:t>
      </w:r>
      <w:r w:rsidR="00555C7C">
        <w:rPr>
          <w:rFonts w:eastAsiaTheme="minorEastAsia"/>
          <w:sz w:val="24"/>
          <w:szCs w:val="24"/>
        </w:rPr>
        <w:t>e</w:t>
      </w:r>
      <w:r w:rsidR="007048D6">
        <w:rPr>
          <w:rFonts w:eastAsiaTheme="minorEastAsia"/>
          <w:sz w:val="24"/>
          <w:szCs w:val="24"/>
        </w:rPr>
        <w:t xml:space="preserve"> e quietanzat</w:t>
      </w:r>
      <w:r w:rsidR="00555C7C">
        <w:rPr>
          <w:rFonts w:eastAsiaTheme="minorEastAsia"/>
          <w:sz w:val="24"/>
          <w:szCs w:val="24"/>
        </w:rPr>
        <w:t>e</w:t>
      </w:r>
      <w:r w:rsidR="007048D6">
        <w:rPr>
          <w:rFonts w:eastAsiaTheme="minorEastAsia"/>
          <w:sz w:val="24"/>
          <w:szCs w:val="24"/>
        </w:rPr>
        <w:t>;</w:t>
      </w:r>
    </w:p>
    <w:p w14:paraId="44EF6E14" w14:textId="0789BE11" w:rsidR="00F9564C" w:rsidRDefault="00207CB2" w:rsidP="00171993">
      <w:pPr>
        <w:pStyle w:val="Paragrafoelenco"/>
        <w:widowControl w:val="0"/>
        <w:numPr>
          <w:ilvl w:val="0"/>
          <w:numId w:val="22"/>
        </w:numPr>
        <w:spacing w:after="0" w:line="240" w:lineRule="auto"/>
        <w:ind w:left="1208" w:hanging="215"/>
        <w:contextualSpacing w:val="0"/>
        <w:jc w:val="both"/>
        <w:rPr>
          <w:rFonts w:eastAsiaTheme="minorEastAsia"/>
          <w:sz w:val="24"/>
          <w:szCs w:val="24"/>
        </w:rPr>
      </w:pPr>
      <w:r>
        <w:rPr>
          <w:rFonts w:eastAsiaTheme="minorEastAsia"/>
          <w:sz w:val="24"/>
          <w:szCs w:val="24"/>
        </w:rPr>
        <w:t>l’</w:t>
      </w:r>
      <w:r w:rsidR="00B17A8C">
        <w:rPr>
          <w:rFonts w:eastAsiaTheme="minorEastAsia"/>
          <w:sz w:val="24"/>
          <w:szCs w:val="24"/>
        </w:rPr>
        <w:t>erogazione degli importi successivi</w:t>
      </w:r>
      <w:r w:rsidR="00C10A5B" w:rsidRPr="007048D6">
        <w:rPr>
          <w:rFonts w:eastAsiaTheme="minorEastAsia"/>
          <w:sz w:val="24"/>
          <w:szCs w:val="24"/>
        </w:rPr>
        <w:t xml:space="preserve"> rendicontati, ovvero spese sostenute e pagate, come risultanti dalla documentazione amministrativa e contabile trasmessa dal Beneficiario e ritenuti </w:t>
      </w:r>
      <w:r w:rsidR="00C10A5B" w:rsidRPr="007048D6">
        <w:rPr>
          <w:rFonts w:eastAsiaTheme="minorEastAsia"/>
          <w:sz w:val="24"/>
          <w:szCs w:val="24"/>
        </w:rPr>
        <w:lastRenderedPageBreak/>
        <w:t xml:space="preserve">ammissibili </w:t>
      </w:r>
      <w:r w:rsidR="00555C7C">
        <w:rPr>
          <w:rFonts w:eastAsiaTheme="minorEastAsia"/>
          <w:sz w:val="24"/>
          <w:szCs w:val="24"/>
        </w:rPr>
        <w:t>d</w:t>
      </w:r>
      <w:r w:rsidR="00C10A5B" w:rsidRPr="007048D6">
        <w:rPr>
          <w:rFonts w:eastAsiaTheme="minorEastAsia"/>
          <w:sz w:val="24"/>
          <w:szCs w:val="24"/>
        </w:rPr>
        <w:t xml:space="preserve">all’Autorità di Gestione, </w:t>
      </w:r>
      <w:r w:rsidR="006F5759">
        <w:rPr>
          <w:rFonts w:eastAsiaTheme="minorEastAsia"/>
          <w:sz w:val="24"/>
          <w:szCs w:val="24"/>
        </w:rPr>
        <w:t xml:space="preserve">potrà essere richiesta esclusivamente </w:t>
      </w:r>
      <w:r w:rsidR="00D73D5C" w:rsidRPr="00D73D5C">
        <w:rPr>
          <w:rFonts w:eastAsiaTheme="minorEastAsia"/>
          <w:sz w:val="24"/>
          <w:szCs w:val="24"/>
        </w:rPr>
        <w:t>per importi di avanzamento delle attività e/o dei lavori, rispetto a quanto già rendicontato, superiori a euro 200.000,00 (duecentomila/00) e fino alla concorrenza massima dell’importo totale dell’ultimo quadro economico autorizzato. Nel caso di servizi e/o lavori con importo contrattuale inferiore a euro 300.000,00 (trecentomila/00) la richiesta potrà essere effettuata per importi di avanzamento superiori a euro 100.000,00 (centomila/00). Si evidenzia a tal proposito che senza specifica autorizzazione da parte dell’Autorità di Gestione il quadro economico è da intendersi quello al netto delle economie di gara maturate nell’affidamento dei servizi e dei lavori o quello successivamente autorizzato dall’Autorità di Gestione.</w:t>
      </w:r>
    </w:p>
    <w:p w14:paraId="2C359968" w14:textId="77777777" w:rsidR="001337D7" w:rsidRDefault="001337D7" w:rsidP="00171993">
      <w:pPr>
        <w:pStyle w:val="Paragrafoelenco"/>
        <w:widowControl w:val="0"/>
        <w:spacing w:after="0" w:line="240" w:lineRule="auto"/>
        <w:ind w:left="1208"/>
        <w:contextualSpacing w:val="0"/>
        <w:jc w:val="both"/>
        <w:rPr>
          <w:rFonts w:eastAsiaTheme="minorEastAsia"/>
          <w:sz w:val="24"/>
          <w:szCs w:val="24"/>
        </w:rPr>
      </w:pPr>
    </w:p>
    <w:p w14:paraId="57360F35" w14:textId="59EAAEFD" w:rsidR="00980DAF" w:rsidRDefault="00F9564C" w:rsidP="00171993">
      <w:pPr>
        <w:pStyle w:val="Paragrafoelenco"/>
        <w:widowControl w:val="0"/>
        <w:spacing w:after="0" w:line="240" w:lineRule="auto"/>
        <w:ind w:left="1208"/>
        <w:contextualSpacing w:val="0"/>
        <w:jc w:val="both"/>
        <w:rPr>
          <w:rFonts w:eastAsiaTheme="minorEastAsia"/>
          <w:sz w:val="24"/>
          <w:szCs w:val="24"/>
        </w:rPr>
      </w:pPr>
      <w:r w:rsidRPr="00F9564C">
        <w:rPr>
          <w:rFonts w:eastAsiaTheme="minorEastAsia"/>
          <w:sz w:val="24"/>
          <w:szCs w:val="24"/>
        </w:rPr>
        <w:t>Ogni erogazione successiva all'anticipo del 30% sarà pari all’importo rendicontato</w:t>
      </w:r>
      <w:r w:rsidR="001337D7">
        <w:rPr>
          <w:rFonts w:eastAsiaTheme="minorEastAsia"/>
          <w:sz w:val="24"/>
          <w:szCs w:val="24"/>
        </w:rPr>
        <w:t>,</w:t>
      </w:r>
      <w:r w:rsidRPr="00F9564C">
        <w:rPr>
          <w:rFonts w:eastAsiaTheme="minorEastAsia"/>
          <w:sz w:val="24"/>
          <w:szCs w:val="24"/>
        </w:rPr>
        <w:t xml:space="preserve"> a cui verrà detratto una percentuale pari all’importo dell’anticipazione rapportato all’importo del quadro economico autorizzato (depurato dei ribassi d’asta), destinata a recuperare l'anticipo erogato inizialmente</w:t>
      </w:r>
      <w:r w:rsidR="00555C7C">
        <w:rPr>
          <w:rFonts w:eastAsiaTheme="minorEastAsia"/>
          <w:sz w:val="24"/>
          <w:szCs w:val="24"/>
        </w:rPr>
        <w:t>.</w:t>
      </w:r>
    </w:p>
    <w:p w14:paraId="1AEEE598" w14:textId="77777777" w:rsidR="001337D7" w:rsidRDefault="001337D7" w:rsidP="00171993">
      <w:pPr>
        <w:pStyle w:val="Paragrafoelenco"/>
        <w:widowControl w:val="0"/>
        <w:spacing w:after="0" w:line="240" w:lineRule="auto"/>
        <w:ind w:left="1208"/>
        <w:contextualSpacing w:val="0"/>
        <w:jc w:val="both"/>
        <w:rPr>
          <w:rFonts w:eastAsiaTheme="minorEastAsia"/>
          <w:sz w:val="24"/>
          <w:szCs w:val="24"/>
        </w:rPr>
      </w:pPr>
    </w:p>
    <w:p w14:paraId="32BDE3CB" w14:textId="77777777" w:rsidR="00490F5B" w:rsidRDefault="00490F5B" w:rsidP="00171993">
      <w:pPr>
        <w:pStyle w:val="Paragrafoelenco"/>
        <w:widowControl w:val="0"/>
        <w:spacing w:after="0" w:line="240" w:lineRule="auto"/>
        <w:ind w:left="1208"/>
        <w:jc w:val="both"/>
        <w:rPr>
          <w:rFonts w:eastAsiaTheme="minorEastAsia"/>
          <w:sz w:val="24"/>
          <w:szCs w:val="24"/>
        </w:rPr>
      </w:pPr>
      <w:r w:rsidRPr="00490F5B">
        <w:rPr>
          <w:rFonts w:eastAsiaTheme="minorEastAsia"/>
          <w:sz w:val="24"/>
          <w:szCs w:val="24"/>
        </w:rPr>
        <w:t>Qualora, a seguito dell’applicazione del sistema di recupero dell’anticipo e dell'avanzamento delle attività (lavori e servizi), le disponibilità di cassa del soggetto attuatore risultino insufficienti a garantire la copertura delle spese sostenute, quest’ultimo potrà procedere alla rendicontazione delle spese non ancora quietanzate al fine di ottenere le somme necessarie. Entro il termine di trenta giorni dalla ricezione delle suddette somme, il soggetto attuatore sarà tenuto a integrare la documentazione presentata con le relative quietanze dei pagamenti effettuati, in conformità a quanto precedentemente rendicontato.</w:t>
      </w:r>
    </w:p>
    <w:p w14:paraId="37BFF8D2" w14:textId="77777777" w:rsidR="001337D7" w:rsidRPr="00490F5B" w:rsidRDefault="001337D7" w:rsidP="00171993">
      <w:pPr>
        <w:pStyle w:val="Paragrafoelenco"/>
        <w:widowControl w:val="0"/>
        <w:spacing w:after="0" w:line="240" w:lineRule="auto"/>
        <w:ind w:left="1208"/>
        <w:jc w:val="both"/>
        <w:rPr>
          <w:rFonts w:eastAsiaTheme="minorEastAsia"/>
          <w:sz w:val="24"/>
          <w:szCs w:val="24"/>
        </w:rPr>
      </w:pPr>
    </w:p>
    <w:p w14:paraId="39D8B611" w14:textId="77777777" w:rsidR="00490F5B" w:rsidRPr="00490F5B" w:rsidRDefault="00490F5B" w:rsidP="00171993">
      <w:pPr>
        <w:pStyle w:val="Paragrafoelenco"/>
        <w:widowControl w:val="0"/>
        <w:spacing w:after="0" w:line="240" w:lineRule="auto"/>
        <w:ind w:left="1208"/>
        <w:jc w:val="both"/>
        <w:rPr>
          <w:rFonts w:eastAsiaTheme="minorEastAsia"/>
          <w:sz w:val="24"/>
          <w:szCs w:val="24"/>
        </w:rPr>
      </w:pPr>
      <w:r w:rsidRPr="00490F5B">
        <w:rPr>
          <w:rFonts w:eastAsiaTheme="minorEastAsia"/>
          <w:sz w:val="24"/>
          <w:szCs w:val="24"/>
        </w:rPr>
        <w:t>In caso di inottemperanza a tale obbligo, l'Autorità di Gestione procederà al recupero delle somme erogate, secondo le modalità previste dalla normativa vigente;</w:t>
      </w:r>
    </w:p>
    <w:p w14:paraId="405EC6D7" w14:textId="77777777" w:rsidR="00555C7C" w:rsidRPr="00062971" w:rsidRDefault="00555C7C" w:rsidP="00171993">
      <w:pPr>
        <w:pStyle w:val="Paragrafoelenco"/>
        <w:widowControl w:val="0"/>
        <w:spacing w:after="0" w:line="240" w:lineRule="auto"/>
        <w:ind w:left="1208"/>
        <w:contextualSpacing w:val="0"/>
        <w:jc w:val="both"/>
        <w:rPr>
          <w:rFonts w:eastAsiaTheme="minorEastAsia"/>
          <w:sz w:val="24"/>
          <w:szCs w:val="24"/>
        </w:rPr>
      </w:pPr>
    </w:p>
    <w:p w14:paraId="15CA819E" w14:textId="12F6F8DE" w:rsidR="00062971" w:rsidRPr="00062971" w:rsidRDefault="00531575" w:rsidP="00171993">
      <w:pPr>
        <w:pStyle w:val="Paragrafoelenco"/>
        <w:widowControl w:val="0"/>
        <w:numPr>
          <w:ilvl w:val="0"/>
          <w:numId w:val="22"/>
        </w:numPr>
        <w:spacing w:line="240" w:lineRule="auto"/>
        <w:ind w:left="1207" w:hanging="215"/>
        <w:contextualSpacing w:val="0"/>
        <w:jc w:val="both"/>
        <w:rPr>
          <w:rFonts w:eastAsiaTheme="minorEastAsia"/>
          <w:sz w:val="24"/>
          <w:szCs w:val="24"/>
        </w:rPr>
      </w:pPr>
      <w:r>
        <w:rPr>
          <w:rFonts w:eastAsiaTheme="minorEastAsia"/>
          <w:sz w:val="24"/>
          <w:szCs w:val="24"/>
        </w:rPr>
        <w:t>i</w:t>
      </w:r>
      <w:r w:rsidR="00986E9A" w:rsidRPr="00062971">
        <w:rPr>
          <w:rFonts w:eastAsiaTheme="minorEastAsia"/>
          <w:sz w:val="24"/>
          <w:szCs w:val="24"/>
        </w:rPr>
        <w:t>n relazione ai lavori dovranno essere caricati sul sistema i relativi S</w:t>
      </w:r>
      <w:r w:rsidR="00757234">
        <w:rPr>
          <w:rFonts w:eastAsiaTheme="minorEastAsia"/>
          <w:sz w:val="24"/>
          <w:szCs w:val="24"/>
        </w:rPr>
        <w:t>tati di avanzamento dei lavori</w:t>
      </w:r>
      <w:r w:rsidR="00986E9A" w:rsidRPr="00062971">
        <w:rPr>
          <w:rFonts w:eastAsiaTheme="minorEastAsia"/>
          <w:sz w:val="24"/>
          <w:szCs w:val="24"/>
        </w:rPr>
        <w:t xml:space="preserve"> e i corrispondenti certificati di pagamento;</w:t>
      </w:r>
    </w:p>
    <w:p w14:paraId="78EAB3E4" w14:textId="6872DDD9" w:rsidR="00C10A5B" w:rsidRPr="007048D6" w:rsidRDefault="000B16FD" w:rsidP="00171993">
      <w:pPr>
        <w:pStyle w:val="Paragrafoelenco"/>
        <w:widowControl w:val="0"/>
        <w:numPr>
          <w:ilvl w:val="0"/>
          <w:numId w:val="22"/>
        </w:numPr>
        <w:spacing w:line="240" w:lineRule="auto"/>
        <w:ind w:left="1207" w:hanging="215"/>
        <w:contextualSpacing w:val="0"/>
        <w:jc w:val="both"/>
        <w:rPr>
          <w:rFonts w:eastAsiaTheme="minorEastAsia"/>
          <w:sz w:val="24"/>
          <w:szCs w:val="24"/>
        </w:rPr>
      </w:pPr>
      <w:r>
        <w:rPr>
          <w:rFonts w:eastAsiaTheme="minorEastAsia"/>
          <w:sz w:val="24"/>
          <w:szCs w:val="24"/>
        </w:rPr>
        <w:t>n</w:t>
      </w:r>
      <w:r w:rsidR="00C10A5B" w:rsidRPr="007048D6">
        <w:rPr>
          <w:rFonts w:eastAsiaTheme="minorEastAsia"/>
          <w:sz w:val="24"/>
          <w:szCs w:val="24"/>
        </w:rPr>
        <w:t>ei casi in cui l’importo richiesto sia riferito al pagamento di una pluralità di giustificativi di spesa, il Beneficiario provvede ad inviare un prospetto di dettaglio che riconcili l’importo richiesto con i singoli giustificativi di spesa</w:t>
      </w:r>
      <w:r>
        <w:rPr>
          <w:rFonts w:eastAsiaTheme="minorEastAsia"/>
          <w:sz w:val="24"/>
          <w:szCs w:val="24"/>
        </w:rPr>
        <w:t>.</w:t>
      </w:r>
    </w:p>
    <w:p w14:paraId="5F042A63" w14:textId="372358B6" w:rsidR="00C10A5B" w:rsidRPr="00C10A5B" w:rsidRDefault="00C10A5B" w:rsidP="00171993">
      <w:pPr>
        <w:widowControl w:val="0"/>
        <w:spacing w:line="240" w:lineRule="auto"/>
        <w:jc w:val="both"/>
        <w:rPr>
          <w:rFonts w:eastAsiaTheme="minorEastAsia" w:cstheme="minorHAnsi"/>
          <w:sz w:val="24"/>
          <w:szCs w:val="24"/>
        </w:rPr>
      </w:pPr>
      <w:r w:rsidRPr="00C10A5B">
        <w:rPr>
          <w:rFonts w:eastAsiaTheme="minorEastAsia"/>
          <w:sz w:val="24"/>
          <w:szCs w:val="24"/>
        </w:rPr>
        <w:t xml:space="preserve">Successivamente alla stipula del contratto di appalto relativo ai lavori o </w:t>
      </w:r>
      <w:r w:rsidR="00531575">
        <w:rPr>
          <w:rFonts w:eastAsiaTheme="minorEastAsia"/>
          <w:sz w:val="24"/>
          <w:szCs w:val="24"/>
        </w:rPr>
        <w:t xml:space="preserve">servizi oggetto dell’Intervento, </w:t>
      </w:r>
      <w:r w:rsidRPr="00C10A5B">
        <w:rPr>
          <w:rFonts w:eastAsiaTheme="minorEastAsia"/>
          <w:sz w:val="24"/>
          <w:szCs w:val="24"/>
        </w:rPr>
        <w:t xml:space="preserve">il Beneficiario è tenuto ad aggiornare, sul sistema informativo </w:t>
      </w:r>
      <w:proofErr w:type="spellStart"/>
      <w:r w:rsidRPr="00C10A5B">
        <w:rPr>
          <w:rFonts w:eastAsiaTheme="minorEastAsia"/>
          <w:sz w:val="24"/>
          <w:szCs w:val="24"/>
        </w:rPr>
        <w:t>ReGiS</w:t>
      </w:r>
      <w:proofErr w:type="spellEnd"/>
      <w:r w:rsidRPr="00C10A5B">
        <w:rPr>
          <w:rFonts w:eastAsiaTheme="minorEastAsia"/>
          <w:sz w:val="24"/>
          <w:szCs w:val="24"/>
        </w:rPr>
        <w:t xml:space="preserve"> Coesione, il quadro economico rimodulato post gara al netto dei ribassi d’asta conseguiti a seguito delle gare d’appalto (servizi e lavori). </w:t>
      </w:r>
      <w:r w:rsidR="00207CB2" w:rsidRPr="00967B4B">
        <w:rPr>
          <w:rFonts w:eastAsiaTheme="minorEastAsia"/>
          <w:sz w:val="24"/>
          <w:szCs w:val="24"/>
        </w:rPr>
        <w:t xml:space="preserve">Il medesimo aggiornamento dovrà essere effettuato una volta intervenuta ogni eventuale autorizzazione dell’Autorità di </w:t>
      </w:r>
      <w:r w:rsidR="00207CB2" w:rsidRPr="00967B4B">
        <w:rPr>
          <w:rFonts w:eastAsiaTheme="minorEastAsia"/>
          <w:sz w:val="24"/>
          <w:szCs w:val="24"/>
        </w:rPr>
        <w:lastRenderedPageBreak/>
        <w:t>gestione per l’uso di economie di gara.</w:t>
      </w:r>
    </w:p>
    <w:p w14:paraId="579BF792" w14:textId="5D4BADCA" w:rsidR="008F73D2" w:rsidRPr="00C10A5B" w:rsidRDefault="00C10A5B" w:rsidP="00171993">
      <w:pPr>
        <w:widowControl w:val="0"/>
        <w:spacing w:line="240" w:lineRule="auto"/>
        <w:jc w:val="both"/>
        <w:rPr>
          <w:rFonts w:eastAsiaTheme="minorEastAsia"/>
          <w:sz w:val="24"/>
          <w:szCs w:val="24"/>
        </w:rPr>
      </w:pPr>
      <w:r w:rsidRPr="00C10A5B">
        <w:rPr>
          <w:rFonts w:eastAsiaTheme="minorEastAsia"/>
          <w:sz w:val="24"/>
          <w:szCs w:val="24"/>
        </w:rPr>
        <w:t>Fermo restando il mantenimento e il raggiungimento dei target previsti dall’intervento, il rispetto del cronoprogramma di cui all’art. 3, nonché del principio del DNSH, l’eventuale utilizzo dei ribassi d’asta può essere autorizzato esclusivamente nel rispetto delle norme che disciplinano l’affidamento e l’esecuzione dei contratti pubblici.</w:t>
      </w:r>
    </w:p>
    <w:p w14:paraId="1E2AB87F" w14:textId="5C176286" w:rsidR="00672652" w:rsidRPr="00C10A5B" w:rsidRDefault="007E6A27" w:rsidP="00171993">
      <w:pPr>
        <w:widowControl w:val="0"/>
        <w:spacing w:before="120" w:after="240" w:line="240" w:lineRule="auto"/>
        <w:jc w:val="both"/>
        <w:rPr>
          <w:rFonts w:eastAsiaTheme="minorEastAsia"/>
          <w:sz w:val="24"/>
          <w:szCs w:val="24"/>
        </w:rPr>
      </w:pPr>
      <w:r>
        <w:rPr>
          <w:rFonts w:eastAsiaTheme="minorEastAsia"/>
          <w:sz w:val="24"/>
          <w:szCs w:val="24"/>
        </w:rPr>
        <w:t xml:space="preserve">L’erogazione dell’anticipazione e dei successivi rimborsi </w:t>
      </w:r>
      <w:r w:rsidR="00C10A5B" w:rsidRPr="00C10A5B">
        <w:rPr>
          <w:rFonts w:eastAsiaTheme="minorEastAsia"/>
          <w:sz w:val="24"/>
          <w:szCs w:val="24"/>
        </w:rPr>
        <w:t>sono subordinati all’esito della verifica da p</w:t>
      </w:r>
      <w:r>
        <w:rPr>
          <w:rFonts w:eastAsiaTheme="minorEastAsia"/>
          <w:sz w:val="24"/>
          <w:szCs w:val="24"/>
        </w:rPr>
        <w:t xml:space="preserve">arte dell’Autorità di Gestione e </w:t>
      </w:r>
      <w:r w:rsidR="00C10A5B" w:rsidRPr="00C10A5B">
        <w:rPr>
          <w:rFonts w:eastAsiaTheme="minorEastAsia"/>
          <w:sz w:val="24"/>
          <w:szCs w:val="24"/>
        </w:rPr>
        <w:t xml:space="preserve">all’effettiva disponibilità </w:t>
      </w:r>
      <w:r w:rsidR="007D05CD">
        <w:rPr>
          <w:rFonts w:eastAsiaTheme="minorEastAsia"/>
          <w:sz w:val="24"/>
          <w:szCs w:val="24"/>
        </w:rPr>
        <w:t>di cassa delle relative risorse.</w:t>
      </w:r>
    </w:p>
    <w:p w14:paraId="43011F05" w14:textId="6A8D87FA" w:rsidR="00C10A5B" w:rsidRPr="00C10A5B" w:rsidRDefault="00C10A5B" w:rsidP="00171993">
      <w:pPr>
        <w:widowControl w:val="0"/>
        <w:spacing w:line="240" w:lineRule="auto"/>
        <w:jc w:val="center"/>
        <w:rPr>
          <w:rFonts w:eastAsiaTheme="minorEastAsia"/>
          <w:b/>
          <w:sz w:val="24"/>
          <w:szCs w:val="24"/>
        </w:rPr>
      </w:pPr>
      <w:r w:rsidRPr="00C10A5B">
        <w:rPr>
          <w:rFonts w:eastAsiaTheme="minorEastAsia"/>
          <w:b/>
          <w:sz w:val="24"/>
          <w:szCs w:val="24"/>
        </w:rPr>
        <w:t>Articolo 8 -</w:t>
      </w:r>
      <w:r w:rsidR="00171993">
        <w:rPr>
          <w:rFonts w:eastAsiaTheme="minorEastAsia"/>
          <w:b/>
          <w:sz w:val="24"/>
          <w:szCs w:val="24"/>
        </w:rPr>
        <w:t xml:space="preserve"> </w:t>
      </w:r>
      <w:r w:rsidRPr="00C10A5B">
        <w:rPr>
          <w:rFonts w:eastAsiaTheme="minorEastAsia"/>
          <w:b/>
          <w:sz w:val="24"/>
          <w:szCs w:val="24"/>
        </w:rPr>
        <w:t xml:space="preserve">Variazioni </w:t>
      </w:r>
      <w:r w:rsidR="00910DD6">
        <w:rPr>
          <w:rFonts w:eastAsiaTheme="minorEastAsia"/>
          <w:b/>
          <w:sz w:val="24"/>
          <w:szCs w:val="24"/>
        </w:rPr>
        <w:t>rispetto a</w:t>
      </w:r>
      <w:r w:rsidRPr="00C10A5B">
        <w:rPr>
          <w:rFonts w:eastAsiaTheme="minorEastAsia"/>
          <w:b/>
          <w:sz w:val="24"/>
          <w:szCs w:val="24"/>
        </w:rPr>
        <w:t xml:space="preserve">lla scheda </w:t>
      </w:r>
      <w:r w:rsidR="00910DD6">
        <w:rPr>
          <w:rFonts w:eastAsiaTheme="minorEastAsia"/>
          <w:b/>
          <w:sz w:val="24"/>
          <w:szCs w:val="24"/>
        </w:rPr>
        <w:t>di progetto</w:t>
      </w:r>
    </w:p>
    <w:p w14:paraId="1D0FE427" w14:textId="3EF0336D" w:rsidR="00C10A5B" w:rsidRPr="00C10A5B" w:rsidRDefault="00C10A5B" w:rsidP="00171993">
      <w:pPr>
        <w:widowControl w:val="0"/>
        <w:spacing w:after="0" w:line="240" w:lineRule="auto"/>
        <w:jc w:val="both"/>
        <w:rPr>
          <w:rFonts w:eastAsiaTheme="minorEastAsia"/>
          <w:sz w:val="24"/>
          <w:szCs w:val="24"/>
        </w:rPr>
      </w:pPr>
      <w:r w:rsidRPr="00C10A5B">
        <w:rPr>
          <w:rFonts w:eastAsiaTheme="minorEastAsia"/>
          <w:sz w:val="24"/>
          <w:szCs w:val="24"/>
        </w:rPr>
        <w:t xml:space="preserve">Il Beneficiario non può </w:t>
      </w:r>
      <w:r w:rsidR="00207CB2">
        <w:rPr>
          <w:rFonts w:eastAsiaTheme="minorEastAsia"/>
          <w:sz w:val="24"/>
          <w:szCs w:val="24"/>
        </w:rPr>
        <w:t>apporre</w:t>
      </w:r>
      <w:r w:rsidRPr="00C10A5B">
        <w:rPr>
          <w:rFonts w:eastAsiaTheme="minorEastAsia"/>
          <w:sz w:val="24"/>
          <w:szCs w:val="24"/>
        </w:rPr>
        <w:t xml:space="preserve"> variazioni sostanziali </w:t>
      </w:r>
      <w:r w:rsidR="00910DD6">
        <w:rPr>
          <w:rFonts w:eastAsiaTheme="minorEastAsia"/>
          <w:sz w:val="24"/>
          <w:szCs w:val="24"/>
        </w:rPr>
        <w:t>rispetto alle attività proposte ne</w:t>
      </w:r>
      <w:r w:rsidRPr="00C10A5B">
        <w:rPr>
          <w:rFonts w:eastAsiaTheme="minorEastAsia"/>
          <w:sz w:val="24"/>
          <w:szCs w:val="24"/>
        </w:rPr>
        <w:t xml:space="preserve">lla scheda </w:t>
      </w:r>
      <w:r w:rsidR="00910DD6">
        <w:rPr>
          <w:rFonts w:eastAsiaTheme="minorEastAsia"/>
          <w:sz w:val="24"/>
          <w:szCs w:val="24"/>
        </w:rPr>
        <w:t xml:space="preserve">di </w:t>
      </w:r>
      <w:r w:rsidRPr="00C10A5B">
        <w:rPr>
          <w:rFonts w:eastAsiaTheme="minorEastAsia"/>
          <w:sz w:val="24"/>
          <w:szCs w:val="24"/>
        </w:rPr>
        <w:t xml:space="preserve">progetto </w:t>
      </w:r>
      <w:r w:rsidR="00910DD6">
        <w:rPr>
          <w:rFonts w:eastAsiaTheme="minorEastAsia"/>
          <w:sz w:val="24"/>
          <w:szCs w:val="24"/>
        </w:rPr>
        <w:t xml:space="preserve">presentata in fase di partecipazione alla </w:t>
      </w:r>
      <w:r w:rsidR="00910DD6" w:rsidRPr="001979DF">
        <w:rPr>
          <w:rFonts w:eastAsiaTheme="minorEastAsia"/>
          <w:sz w:val="24"/>
          <w:szCs w:val="24"/>
        </w:rPr>
        <w:t>selezione di cui all’Avviso Pubblico</w:t>
      </w:r>
      <w:r w:rsidR="000522F0" w:rsidRPr="001979DF">
        <w:rPr>
          <w:rFonts w:eastAsiaTheme="minorEastAsia"/>
          <w:sz w:val="24"/>
          <w:szCs w:val="24"/>
        </w:rPr>
        <w:t xml:space="preserve"> del 31 gennaio 2024,</w:t>
      </w:r>
      <w:r w:rsidR="00C8545D" w:rsidRPr="001979DF">
        <w:rPr>
          <w:rFonts w:eastAsiaTheme="minorEastAsia"/>
          <w:sz w:val="24"/>
          <w:szCs w:val="24"/>
        </w:rPr>
        <w:t xml:space="preserve"> prot. 3765, </w:t>
      </w:r>
      <w:r w:rsidRPr="001979DF">
        <w:rPr>
          <w:rFonts w:eastAsiaTheme="minorEastAsia"/>
          <w:sz w:val="24"/>
          <w:szCs w:val="24"/>
        </w:rPr>
        <w:t xml:space="preserve">tali da comportare una modifica </w:t>
      </w:r>
      <w:r w:rsidR="00E01537" w:rsidRPr="001979DF">
        <w:rPr>
          <w:rFonts w:eastAsiaTheme="minorEastAsia"/>
          <w:sz w:val="24"/>
          <w:szCs w:val="24"/>
        </w:rPr>
        <w:t>dei parametri che hanno determinato il punteggio ed il conseguente inserimento ne</w:t>
      </w:r>
      <w:r w:rsidRPr="001979DF">
        <w:rPr>
          <w:rFonts w:eastAsiaTheme="minorEastAsia"/>
          <w:sz w:val="24"/>
          <w:szCs w:val="24"/>
        </w:rPr>
        <w:t xml:space="preserve">lla graduatoria approvata </w:t>
      </w:r>
      <w:r w:rsidR="00910DD6" w:rsidRPr="001979DF">
        <w:rPr>
          <w:rFonts w:eastAsiaTheme="minorEastAsia"/>
          <w:sz w:val="24"/>
          <w:szCs w:val="24"/>
        </w:rPr>
        <w:t xml:space="preserve">di cui </w:t>
      </w:r>
      <w:r w:rsidR="00C8545D" w:rsidRPr="001979DF">
        <w:rPr>
          <w:rFonts w:eastAsiaTheme="minorEastAsia"/>
          <w:sz w:val="24"/>
          <w:szCs w:val="24"/>
        </w:rPr>
        <w:t xml:space="preserve">al Decreto </w:t>
      </w:r>
      <w:r w:rsidR="00BC05FA" w:rsidRPr="00BC05FA">
        <w:rPr>
          <w:rFonts w:eastAsiaTheme="minorEastAsia"/>
          <w:sz w:val="24"/>
          <w:szCs w:val="24"/>
        </w:rPr>
        <w:t xml:space="preserve">28/03/2025, n. 144 </w:t>
      </w:r>
      <w:r w:rsidR="00910DD6" w:rsidRPr="001979DF">
        <w:rPr>
          <w:rFonts w:eastAsiaTheme="minorEastAsia"/>
          <w:sz w:val="24"/>
          <w:szCs w:val="24"/>
        </w:rPr>
        <w:t xml:space="preserve">che comportino </w:t>
      </w:r>
      <w:r w:rsidRPr="001979DF">
        <w:rPr>
          <w:rFonts w:eastAsiaTheme="minorEastAsia"/>
          <w:sz w:val="24"/>
          <w:szCs w:val="24"/>
        </w:rPr>
        <w:t>target inferiori rispetto a quelli inizialmente indicati in sede di candidatura.</w:t>
      </w:r>
    </w:p>
    <w:p w14:paraId="05B05DC6" w14:textId="5B0973A9" w:rsidR="00C10A5B" w:rsidRDefault="008B767D" w:rsidP="00171993">
      <w:pPr>
        <w:widowControl w:val="0"/>
        <w:spacing w:after="0" w:line="240" w:lineRule="auto"/>
        <w:jc w:val="both"/>
        <w:rPr>
          <w:rFonts w:eastAsiaTheme="minorEastAsia"/>
          <w:sz w:val="24"/>
          <w:szCs w:val="24"/>
        </w:rPr>
      </w:pPr>
      <w:r>
        <w:rPr>
          <w:rFonts w:eastAsiaTheme="minorEastAsia"/>
          <w:sz w:val="24"/>
          <w:szCs w:val="24"/>
        </w:rPr>
        <w:t xml:space="preserve">Le eventuali </w:t>
      </w:r>
      <w:r w:rsidR="00C10A5B" w:rsidRPr="00C10A5B">
        <w:rPr>
          <w:rFonts w:eastAsiaTheme="minorEastAsia"/>
          <w:sz w:val="24"/>
          <w:szCs w:val="24"/>
        </w:rPr>
        <w:t xml:space="preserve">modifiche </w:t>
      </w:r>
      <w:r w:rsidR="00910DD6">
        <w:rPr>
          <w:rFonts w:eastAsiaTheme="minorEastAsia"/>
          <w:sz w:val="24"/>
          <w:szCs w:val="24"/>
        </w:rPr>
        <w:t xml:space="preserve">rispetto </w:t>
      </w:r>
      <w:r w:rsidR="00C10A5B" w:rsidRPr="00C10A5B">
        <w:rPr>
          <w:rFonts w:eastAsiaTheme="minorEastAsia"/>
          <w:sz w:val="24"/>
          <w:szCs w:val="24"/>
        </w:rPr>
        <w:t xml:space="preserve">alla scheda </w:t>
      </w:r>
      <w:r w:rsidR="00910DD6">
        <w:rPr>
          <w:rFonts w:eastAsiaTheme="minorEastAsia"/>
          <w:sz w:val="24"/>
          <w:szCs w:val="24"/>
        </w:rPr>
        <w:t xml:space="preserve">di </w:t>
      </w:r>
      <w:r w:rsidR="00C10A5B" w:rsidRPr="00C10A5B">
        <w:rPr>
          <w:rFonts w:eastAsiaTheme="minorEastAsia"/>
          <w:sz w:val="24"/>
          <w:szCs w:val="24"/>
        </w:rPr>
        <w:t>progetto</w:t>
      </w:r>
      <w:r w:rsidR="00910DD6">
        <w:rPr>
          <w:rFonts w:eastAsiaTheme="minorEastAsia"/>
          <w:sz w:val="24"/>
          <w:szCs w:val="24"/>
        </w:rPr>
        <w:t xml:space="preserve">, </w:t>
      </w:r>
      <w:r>
        <w:rPr>
          <w:rFonts w:eastAsiaTheme="minorEastAsia"/>
          <w:sz w:val="24"/>
          <w:szCs w:val="24"/>
        </w:rPr>
        <w:t xml:space="preserve">nei limiti del finanziamento già concesso, </w:t>
      </w:r>
      <w:r w:rsidR="00C10A5B" w:rsidRPr="00C10A5B">
        <w:rPr>
          <w:rFonts w:eastAsiaTheme="minorEastAsia"/>
          <w:sz w:val="24"/>
          <w:szCs w:val="24"/>
        </w:rPr>
        <w:t>devono essere autorizzate da parte dell’Autorità di Gestione, previa acquisizione della documentazione tecnica da parte del Beneficiario.</w:t>
      </w:r>
    </w:p>
    <w:p w14:paraId="4B46C1C3" w14:textId="7AE1CE2C" w:rsidR="00B0034E" w:rsidRPr="00C10A5B" w:rsidRDefault="00B0034E" w:rsidP="00171993">
      <w:pPr>
        <w:widowControl w:val="0"/>
        <w:spacing w:after="0" w:line="240" w:lineRule="auto"/>
        <w:jc w:val="both"/>
        <w:rPr>
          <w:rFonts w:eastAsiaTheme="minorEastAsia"/>
          <w:sz w:val="24"/>
          <w:szCs w:val="24"/>
        </w:rPr>
      </w:pPr>
      <w:r w:rsidRPr="008B767D">
        <w:rPr>
          <w:rFonts w:eastAsiaTheme="minorEastAsia"/>
          <w:sz w:val="24"/>
          <w:szCs w:val="24"/>
        </w:rPr>
        <w:t xml:space="preserve">L’eventuale autorizzazione è </w:t>
      </w:r>
      <w:r w:rsidR="00E01537" w:rsidRPr="008B767D">
        <w:rPr>
          <w:rFonts w:eastAsiaTheme="minorEastAsia"/>
          <w:sz w:val="24"/>
          <w:szCs w:val="24"/>
        </w:rPr>
        <w:t xml:space="preserve">subordinata </w:t>
      </w:r>
      <w:r w:rsidRPr="008B767D">
        <w:rPr>
          <w:rFonts w:eastAsiaTheme="minorEastAsia"/>
          <w:sz w:val="24"/>
          <w:szCs w:val="24"/>
        </w:rPr>
        <w:t>al persegu</w:t>
      </w:r>
      <w:r w:rsidR="008B767D" w:rsidRPr="008B767D">
        <w:rPr>
          <w:rFonts w:eastAsiaTheme="minorEastAsia"/>
          <w:sz w:val="24"/>
          <w:szCs w:val="24"/>
        </w:rPr>
        <w:t xml:space="preserve">imento dei target del </w:t>
      </w:r>
      <w:r w:rsidR="008B767D" w:rsidRPr="00626F74">
        <w:rPr>
          <w:rFonts w:eastAsiaTheme="minorEastAsia"/>
          <w:sz w:val="24"/>
          <w:szCs w:val="24"/>
        </w:rPr>
        <w:t>Programma</w:t>
      </w:r>
      <w:r w:rsidR="008B767D" w:rsidRPr="008B767D">
        <w:rPr>
          <w:rFonts w:eastAsiaTheme="minorEastAsia"/>
          <w:sz w:val="24"/>
          <w:szCs w:val="24"/>
        </w:rPr>
        <w:t>.</w:t>
      </w:r>
    </w:p>
    <w:p w14:paraId="5DD072FB" w14:textId="1FF1C1FA" w:rsidR="005707F2" w:rsidRDefault="00C10A5B" w:rsidP="00171993">
      <w:pPr>
        <w:widowControl w:val="0"/>
        <w:spacing w:line="240" w:lineRule="auto"/>
        <w:jc w:val="both"/>
        <w:rPr>
          <w:rFonts w:eastAsiaTheme="minorEastAsia"/>
          <w:sz w:val="24"/>
          <w:szCs w:val="24"/>
        </w:rPr>
      </w:pPr>
      <w:r w:rsidRPr="00C10A5B">
        <w:rPr>
          <w:rFonts w:eastAsiaTheme="minorEastAsia"/>
          <w:sz w:val="24"/>
          <w:szCs w:val="24"/>
        </w:rPr>
        <w:t>Le modifiche</w:t>
      </w:r>
      <w:r w:rsidR="008B767D">
        <w:rPr>
          <w:rFonts w:eastAsiaTheme="minorEastAsia"/>
          <w:sz w:val="24"/>
          <w:szCs w:val="24"/>
        </w:rPr>
        <w:t xml:space="preserve"> rispetto</w:t>
      </w:r>
      <w:r w:rsidRPr="00C10A5B">
        <w:rPr>
          <w:rFonts w:eastAsiaTheme="minorEastAsia"/>
          <w:sz w:val="24"/>
          <w:szCs w:val="24"/>
        </w:rPr>
        <w:t xml:space="preserve"> alla scheda di</w:t>
      </w:r>
      <w:r w:rsidR="008B767D">
        <w:rPr>
          <w:rFonts w:eastAsiaTheme="minorEastAsia"/>
          <w:sz w:val="24"/>
          <w:szCs w:val="24"/>
        </w:rPr>
        <w:t xml:space="preserve"> progetto</w:t>
      </w:r>
      <w:r w:rsidRPr="00C10A5B">
        <w:rPr>
          <w:rFonts w:eastAsiaTheme="minorEastAsia"/>
          <w:sz w:val="24"/>
          <w:szCs w:val="24"/>
        </w:rPr>
        <w:t xml:space="preserve"> non comportano alcuna revis</w:t>
      </w:r>
      <w:r w:rsidR="00C226BD">
        <w:rPr>
          <w:rFonts w:eastAsiaTheme="minorEastAsia"/>
          <w:sz w:val="24"/>
          <w:szCs w:val="24"/>
        </w:rPr>
        <w:t>ione del presente Disciplinare.</w:t>
      </w:r>
    </w:p>
    <w:p w14:paraId="54271F28" w14:textId="77B614D4" w:rsidR="00C10A5B" w:rsidRPr="00C10A5B" w:rsidRDefault="00C10A5B" w:rsidP="00171993">
      <w:pPr>
        <w:widowControl w:val="0"/>
        <w:spacing w:after="0" w:line="240" w:lineRule="auto"/>
        <w:jc w:val="center"/>
        <w:rPr>
          <w:rFonts w:ascii="Calibri-Bold" w:hAnsi="Calibri-Bold" w:cs="Calibri-Bold"/>
          <w:b/>
          <w:bCs/>
          <w:sz w:val="24"/>
          <w:szCs w:val="24"/>
        </w:rPr>
      </w:pPr>
      <w:r w:rsidRPr="00C10A5B">
        <w:rPr>
          <w:rFonts w:ascii="Calibri-Bold" w:hAnsi="Calibri-Bold" w:cs="Calibri-Bold"/>
          <w:b/>
          <w:bCs/>
          <w:sz w:val="24"/>
          <w:szCs w:val="24"/>
        </w:rPr>
        <w:t xml:space="preserve">Articolo 9 </w:t>
      </w:r>
      <w:r w:rsidRPr="00C10A5B">
        <w:rPr>
          <w:rFonts w:ascii="Calibri-Bold" w:hAnsi="Calibri-Bold" w:cs="Calibri-Bold"/>
          <w:b/>
          <w:bCs/>
          <w:sz w:val="24"/>
          <w:szCs w:val="24"/>
          <w:lang w:bidi="he-IL"/>
        </w:rPr>
        <w:t xml:space="preserve">– </w:t>
      </w:r>
      <w:r w:rsidRPr="00C10A5B">
        <w:rPr>
          <w:rFonts w:ascii="Calibri-Bold" w:hAnsi="Calibri-Bold" w:cs="Calibri-Bold"/>
          <w:b/>
          <w:bCs/>
          <w:sz w:val="24"/>
          <w:szCs w:val="24"/>
        </w:rPr>
        <w:t>Controlli</w:t>
      </w:r>
    </w:p>
    <w:p w14:paraId="7BE32CC0" w14:textId="77777777" w:rsidR="00C10A5B" w:rsidRPr="00C10A5B" w:rsidRDefault="00C10A5B" w:rsidP="00171993">
      <w:pPr>
        <w:autoSpaceDE w:val="0"/>
        <w:autoSpaceDN w:val="0"/>
        <w:adjustRightInd w:val="0"/>
        <w:spacing w:before="240" w:after="0" w:line="240" w:lineRule="auto"/>
        <w:jc w:val="both"/>
        <w:rPr>
          <w:rFonts w:ascii="Calibri" w:hAnsi="Calibri" w:cs="Calibri"/>
          <w:sz w:val="24"/>
          <w:szCs w:val="24"/>
        </w:rPr>
      </w:pPr>
      <w:r w:rsidRPr="00C10A5B">
        <w:rPr>
          <w:rFonts w:ascii="Calibri" w:hAnsi="Calibri" w:cs="Calibri"/>
          <w:sz w:val="24"/>
          <w:szCs w:val="24"/>
        </w:rPr>
        <w:t>Ai sensi e per gli effetti di cui all’art.74 paragrafo 1 lettera a) del Reg. (UE) n. 1060/2021, l’Autorità di Gestione effettua le Verifiche di Gestione, secondo le modalità e gli strumenti fissati dal Sistema di Gestione e Controllo (</w:t>
      </w:r>
      <w:proofErr w:type="spellStart"/>
      <w:r w:rsidRPr="00C10A5B">
        <w:rPr>
          <w:rFonts w:ascii="Calibri" w:hAnsi="Calibri" w:cs="Calibri"/>
          <w:sz w:val="24"/>
          <w:szCs w:val="24"/>
        </w:rPr>
        <w:t>Si.Ge.Co</w:t>
      </w:r>
      <w:proofErr w:type="spellEnd"/>
      <w:r w:rsidRPr="00C10A5B">
        <w:rPr>
          <w:rFonts w:ascii="Calibri" w:hAnsi="Calibri" w:cs="Calibri"/>
          <w:sz w:val="24"/>
          <w:szCs w:val="24"/>
        </w:rPr>
        <w:t>).</w:t>
      </w:r>
    </w:p>
    <w:p w14:paraId="5538BF2E" w14:textId="77777777" w:rsidR="00C10A5B" w:rsidRPr="00C10A5B" w:rsidRDefault="00C10A5B" w:rsidP="00171993">
      <w:pPr>
        <w:autoSpaceDE w:val="0"/>
        <w:autoSpaceDN w:val="0"/>
        <w:adjustRightInd w:val="0"/>
        <w:spacing w:after="0" w:line="240" w:lineRule="auto"/>
        <w:jc w:val="both"/>
        <w:rPr>
          <w:rFonts w:ascii="Calibri" w:hAnsi="Calibri" w:cs="Calibri"/>
          <w:sz w:val="24"/>
          <w:szCs w:val="24"/>
        </w:rPr>
      </w:pPr>
      <w:r w:rsidRPr="00C10A5B">
        <w:rPr>
          <w:rFonts w:ascii="Calibri" w:hAnsi="Calibri" w:cs="Calibri"/>
          <w:sz w:val="24"/>
          <w:szCs w:val="24"/>
        </w:rPr>
        <w:t>Ai sensi dell’art. 74 paragrafo 2 del Reg. (UE) n. 1060/2021, le Verifiche di Gestione comprendono verifiche amministrative riguardanti le domande di pagamento/rimborso presentate dai Beneficiari e le verifiche in loco delle Operazioni.</w:t>
      </w:r>
    </w:p>
    <w:p w14:paraId="7D0B243E" w14:textId="77777777" w:rsidR="00C10A5B" w:rsidRPr="00C10A5B" w:rsidRDefault="00C10A5B" w:rsidP="00171993">
      <w:pPr>
        <w:autoSpaceDE w:val="0"/>
        <w:autoSpaceDN w:val="0"/>
        <w:adjustRightInd w:val="0"/>
        <w:spacing w:after="0" w:line="240" w:lineRule="auto"/>
        <w:jc w:val="both"/>
        <w:rPr>
          <w:rFonts w:ascii="Calibri" w:hAnsi="Calibri" w:cs="Calibri"/>
          <w:sz w:val="24"/>
          <w:szCs w:val="24"/>
        </w:rPr>
      </w:pPr>
      <w:r w:rsidRPr="00C10A5B">
        <w:rPr>
          <w:rFonts w:ascii="Calibri" w:hAnsi="Calibri" w:cs="Calibri"/>
          <w:sz w:val="24"/>
          <w:szCs w:val="24"/>
        </w:rPr>
        <w:t>Ulteriori controlli potranno essere effettuati, ai sensi del Regolamento (UE) n. 1060/2021, dall’Autorità Contabile, dall’Autorità di Audit, dalla Commissione Europea, nonché da altri Soggetti competenti.</w:t>
      </w:r>
    </w:p>
    <w:p w14:paraId="2F7A6B3D" w14:textId="77777777" w:rsidR="00C10A5B" w:rsidRPr="00C10A5B" w:rsidRDefault="00C10A5B" w:rsidP="00171993">
      <w:pPr>
        <w:autoSpaceDE w:val="0"/>
        <w:autoSpaceDN w:val="0"/>
        <w:adjustRightInd w:val="0"/>
        <w:spacing w:after="0" w:line="240" w:lineRule="auto"/>
        <w:jc w:val="both"/>
        <w:rPr>
          <w:rFonts w:ascii="Calibri" w:hAnsi="Calibri" w:cs="Calibri"/>
          <w:sz w:val="24"/>
          <w:szCs w:val="24"/>
        </w:rPr>
      </w:pPr>
      <w:r w:rsidRPr="00C10A5B">
        <w:rPr>
          <w:rFonts w:ascii="Calibri" w:hAnsi="Calibri" w:cs="Calibri"/>
          <w:sz w:val="24"/>
          <w:szCs w:val="24"/>
        </w:rPr>
        <w:t>Il Beneficiario è tenuto a prestare la massima collaborazione nelle attività svolte da tutti i soggetti deputati ai</w:t>
      </w:r>
    </w:p>
    <w:p w14:paraId="0670E1CC" w14:textId="77777777" w:rsidR="00C10A5B" w:rsidRPr="00C10A5B" w:rsidRDefault="00C10A5B" w:rsidP="00171993">
      <w:pPr>
        <w:autoSpaceDE w:val="0"/>
        <w:autoSpaceDN w:val="0"/>
        <w:adjustRightInd w:val="0"/>
        <w:spacing w:after="0" w:line="240" w:lineRule="auto"/>
        <w:jc w:val="both"/>
        <w:rPr>
          <w:rFonts w:ascii="Calibri" w:hAnsi="Calibri" w:cs="Calibri"/>
          <w:sz w:val="24"/>
          <w:szCs w:val="24"/>
        </w:rPr>
      </w:pPr>
      <w:r w:rsidRPr="00C10A5B">
        <w:rPr>
          <w:rFonts w:ascii="Calibri" w:hAnsi="Calibri" w:cs="Calibri"/>
          <w:sz w:val="24"/>
          <w:szCs w:val="24"/>
        </w:rPr>
        <w:t>controlli, fornendo le informazioni e la documentazione necessarie.</w:t>
      </w:r>
    </w:p>
    <w:p w14:paraId="33931265" w14:textId="77777777" w:rsidR="00C10A5B" w:rsidRPr="00C10A5B" w:rsidRDefault="00C10A5B" w:rsidP="00171993">
      <w:pPr>
        <w:autoSpaceDE w:val="0"/>
        <w:autoSpaceDN w:val="0"/>
        <w:adjustRightInd w:val="0"/>
        <w:spacing w:after="0" w:line="240" w:lineRule="auto"/>
        <w:jc w:val="both"/>
        <w:rPr>
          <w:rFonts w:ascii="Calibri" w:hAnsi="Calibri" w:cs="Calibri"/>
          <w:sz w:val="24"/>
          <w:szCs w:val="24"/>
        </w:rPr>
      </w:pPr>
      <w:r w:rsidRPr="00C10A5B">
        <w:rPr>
          <w:rFonts w:ascii="Calibri" w:hAnsi="Calibri" w:cs="Calibri"/>
          <w:sz w:val="24"/>
          <w:szCs w:val="24"/>
        </w:rPr>
        <w:t>Tali verifiche non sollevano, in ogni caso, il Beneficiario dalla piena ed esclusiva responsabilità della regolare</w:t>
      </w:r>
    </w:p>
    <w:p w14:paraId="2C358AE1" w14:textId="3C4577A2" w:rsidR="00C10A5B" w:rsidRPr="00C10A5B" w:rsidRDefault="00C10A5B" w:rsidP="00171993">
      <w:pPr>
        <w:autoSpaceDE w:val="0"/>
        <w:autoSpaceDN w:val="0"/>
        <w:adjustRightInd w:val="0"/>
        <w:spacing w:after="120" w:line="240" w:lineRule="auto"/>
        <w:jc w:val="both"/>
        <w:rPr>
          <w:rFonts w:ascii="Calibri" w:hAnsi="Calibri" w:cs="Calibri"/>
          <w:sz w:val="24"/>
          <w:szCs w:val="24"/>
        </w:rPr>
      </w:pPr>
      <w:r w:rsidRPr="00C10A5B">
        <w:rPr>
          <w:rFonts w:ascii="Calibri" w:hAnsi="Calibri" w:cs="Calibri"/>
          <w:sz w:val="24"/>
          <w:szCs w:val="24"/>
        </w:rPr>
        <w:t>e perfetta esecuzione dell’</w:t>
      </w:r>
      <w:r w:rsidR="00626F74">
        <w:rPr>
          <w:rFonts w:ascii="Calibri" w:hAnsi="Calibri" w:cs="Calibri"/>
          <w:sz w:val="24"/>
          <w:szCs w:val="24"/>
        </w:rPr>
        <w:t>i</w:t>
      </w:r>
      <w:r w:rsidRPr="00C10A5B">
        <w:rPr>
          <w:rFonts w:ascii="Calibri" w:hAnsi="Calibri" w:cs="Calibri"/>
          <w:sz w:val="24"/>
          <w:szCs w:val="24"/>
        </w:rPr>
        <w:t>ntervento.</w:t>
      </w:r>
    </w:p>
    <w:p w14:paraId="4A7292A8" w14:textId="77777777" w:rsidR="006070AA" w:rsidRDefault="006070AA" w:rsidP="00171993">
      <w:pPr>
        <w:widowControl w:val="0"/>
        <w:spacing w:line="240" w:lineRule="auto"/>
        <w:jc w:val="center"/>
        <w:rPr>
          <w:rFonts w:ascii="Calibri-Bold" w:hAnsi="Calibri-Bold" w:cs="Calibri-Bold"/>
          <w:b/>
          <w:bCs/>
          <w:sz w:val="24"/>
          <w:szCs w:val="24"/>
        </w:rPr>
      </w:pPr>
    </w:p>
    <w:p w14:paraId="13999351" w14:textId="2F7F8734" w:rsidR="00C10A5B" w:rsidRPr="00C10A5B" w:rsidRDefault="00C10A5B" w:rsidP="00171993">
      <w:pPr>
        <w:widowControl w:val="0"/>
        <w:spacing w:line="240" w:lineRule="auto"/>
        <w:jc w:val="center"/>
        <w:rPr>
          <w:rFonts w:ascii="Calibri-Bold" w:hAnsi="Calibri-Bold" w:cs="Calibri-Bold"/>
          <w:b/>
          <w:bCs/>
          <w:sz w:val="24"/>
          <w:szCs w:val="24"/>
        </w:rPr>
      </w:pPr>
      <w:r w:rsidRPr="00C10A5B">
        <w:rPr>
          <w:rFonts w:ascii="Calibri-Bold" w:hAnsi="Calibri-Bold" w:cs="Calibri-Bold"/>
          <w:b/>
          <w:bCs/>
          <w:sz w:val="24"/>
          <w:szCs w:val="24"/>
        </w:rPr>
        <w:lastRenderedPageBreak/>
        <w:t xml:space="preserve">Articolo 10 </w:t>
      </w:r>
      <w:r w:rsidRPr="00C10A5B">
        <w:rPr>
          <w:rFonts w:ascii="Calibri-Bold" w:hAnsi="Calibri-Bold" w:cs="Calibri-Bold"/>
          <w:b/>
          <w:bCs/>
          <w:sz w:val="24"/>
          <w:szCs w:val="24"/>
          <w:lang w:bidi="he-IL"/>
        </w:rPr>
        <w:t xml:space="preserve">– </w:t>
      </w:r>
      <w:r w:rsidRPr="00C10A5B">
        <w:rPr>
          <w:rFonts w:ascii="Calibri-Bold" w:hAnsi="Calibri-Bold" w:cs="Calibri-Bold"/>
          <w:b/>
          <w:bCs/>
          <w:sz w:val="24"/>
          <w:szCs w:val="24"/>
        </w:rPr>
        <w:t>Revoca del finanziamento e meccanismi sanzionatori</w:t>
      </w:r>
    </w:p>
    <w:p w14:paraId="05B54805" w14:textId="77777777" w:rsidR="00C10A5B" w:rsidRPr="00C10A5B" w:rsidRDefault="00C10A5B" w:rsidP="00171993">
      <w:pPr>
        <w:widowControl w:val="0"/>
        <w:spacing w:after="0" w:line="240" w:lineRule="auto"/>
        <w:jc w:val="both"/>
        <w:rPr>
          <w:rFonts w:eastAsiaTheme="minorEastAsia"/>
          <w:sz w:val="24"/>
          <w:szCs w:val="24"/>
        </w:rPr>
      </w:pPr>
      <w:r w:rsidRPr="00C10A5B">
        <w:rPr>
          <w:rFonts w:eastAsiaTheme="minorEastAsia"/>
          <w:sz w:val="24"/>
          <w:szCs w:val="24"/>
        </w:rPr>
        <w:t xml:space="preserve">Il finanziamento verrà revocato nel caso in cui il Beneficiario incorra in gravi violazioni o negligenze in ordine alle condizioni e norme prescritte dal presente Disciplinare, dal </w:t>
      </w:r>
      <w:proofErr w:type="spellStart"/>
      <w:r w:rsidRPr="00C10A5B">
        <w:rPr>
          <w:rFonts w:eastAsiaTheme="minorEastAsia"/>
          <w:sz w:val="24"/>
          <w:szCs w:val="24"/>
        </w:rPr>
        <w:t>Si.Ge.Co</w:t>
      </w:r>
      <w:proofErr w:type="spellEnd"/>
      <w:r w:rsidRPr="00C10A5B">
        <w:rPr>
          <w:rFonts w:eastAsiaTheme="minorEastAsia"/>
          <w:sz w:val="24"/>
          <w:szCs w:val="24"/>
        </w:rPr>
        <w:t>, dalle leggi, regolamenti e disposizioni dell’Unione europea e nazionali applicabili.</w:t>
      </w:r>
    </w:p>
    <w:p w14:paraId="7950897B" w14:textId="77777777" w:rsidR="00C10A5B" w:rsidRPr="00C10A5B" w:rsidRDefault="00C10A5B" w:rsidP="00171993">
      <w:pPr>
        <w:widowControl w:val="0"/>
        <w:spacing w:line="240" w:lineRule="auto"/>
        <w:jc w:val="both"/>
        <w:rPr>
          <w:rFonts w:eastAsiaTheme="minorEastAsia"/>
          <w:sz w:val="24"/>
          <w:szCs w:val="24"/>
        </w:rPr>
      </w:pPr>
      <w:r w:rsidRPr="00C10A5B">
        <w:rPr>
          <w:rFonts w:eastAsiaTheme="minorEastAsia"/>
          <w:sz w:val="24"/>
          <w:szCs w:val="24"/>
        </w:rPr>
        <w:t>L’Autorità di Gestione, inoltre, potrà procedere alla revoca del finanziamento nei seguenti casi:</w:t>
      </w:r>
    </w:p>
    <w:p w14:paraId="21B7347D" w14:textId="4C42EB68" w:rsidR="00C10A5B" w:rsidRPr="00C10A5B" w:rsidRDefault="00C10A5B" w:rsidP="00171993">
      <w:pPr>
        <w:numPr>
          <w:ilvl w:val="0"/>
          <w:numId w:val="14"/>
        </w:numPr>
        <w:spacing w:line="240" w:lineRule="auto"/>
        <w:contextualSpacing/>
        <w:jc w:val="both"/>
        <w:rPr>
          <w:rFonts w:eastAsiaTheme="minorEastAsia"/>
          <w:sz w:val="24"/>
          <w:szCs w:val="24"/>
        </w:rPr>
      </w:pPr>
      <w:r w:rsidRPr="00C10A5B">
        <w:rPr>
          <w:rFonts w:eastAsiaTheme="minorEastAsia"/>
          <w:sz w:val="24"/>
          <w:szCs w:val="24"/>
        </w:rPr>
        <w:t>qualora il Beneficiario non</w:t>
      </w:r>
      <w:r w:rsidR="009E1F4A">
        <w:rPr>
          <w:rFonts w:eastAsiaTheme="minorEastAsia"/>
          <w:sz w:val="24"/>
          <w:szCs w:val="24"/>
        </w:rPr>
        <w:t xml:space="preserve"> abbia proceduto alla richiesta dell’anticipazione entro 12 mesi dalla sottoscrizione del presente atto;</w:t>
      </w:r>
      <w:r w:rsidRPr="00C10A5B">
        <w:rPr>
          <w:rFonts w:eastAsiaTheme="minorEastAsia"/>
          <w:sz w:val="24"/>
          <w:szCs w:val="24"/>
        </w:rPr>
        <w:t xml:space="preserve"> </w:t>
      </w:r>
    </w:p>
    <w:p w14:paraId="278E101A" w14:textId="59788694" w:rsidR="00C10A5B" w:rsidRPr="00C10A5B" w:rsidRDefault="00626F74" w:rsidP="00171993">
      <w:pPr>
        <w:numPr>
          <w:ilvl w:val="0"/>
          <w:numId w:val="14"/>
        </w:numPr>
        <w:spacing w:line="240" w:lineRule="auto"/>
        <w:contextualSpacing/>
        <w:jc w:val="both"/>
        <w:rPr>
          <w:rFonts w:eastAsiaTheme="minorEastAsia"/>
          <w:sz w:val="24"/>
          <w:szCs w:val="24"/>
        </w:rPr>
      </w:pPr>
      <w:r>
        <w:rPr>
          <w:rFonts w:eastAsiaTheme="minorEastAsia"/>
          <w:sz w:val="24"/>
          <w:szCs w:val="24"/>
        </w:rPr>
        <w:t xml:space="preserve">nel caso di </w:t>
      </w:r>
      <w:r w:rsidR="00C10A5B" w:rsidRPr="00C10A5B">
        <w:rPr>
          <w:rFonts w:eastAsiaTheme="minorEastAsia"/>
          <w:sz w:val="24"/>
          <w:szCs w:val="24"/>
        </w:rPr>
        <w:t>realizzazione di un intervento d</w:t>
      </w:r>
      <w:r w:rsidR="008B767D">
        <w:rPr>
          <w:rFonts w:eastAsiaTheme="minorEastAsia"/>
          <w:sz w:val="24"/>
          <w:szCs w:val="24"/>
        </w:rPr>
        <w:t>ifforme</w:t>
      </w:r>
      <w:r w:rsidR="00C10A5B" w:rsidRPr="00C10A5B">
        <w:rPr>
          <w:rFonts w:eastAsiaTheme="minorEastAsia"/>
          <w:sz w:val="24"/>
          <w:szCs w:val="24"/>
        </w:rPr>
        <w:t xml:space="preserve"> rispetto a quello autorizzato</w:t>
      </w:r>
      <w:r w:rsidR="009E1F4A">
        <w:rPr>
          <w:rFonts w:eastAsiaTheme="minorEastAsia"/>
          <w:sz w:val="24"/>
          <w:szCs w:val="24"/>
        </w:rPr>
        <w:t xml:space="preserve"> o con carenze tali da pregiudicarne la sua funzionalità</w:t>
      </w:r>
      <w:r w:rsidR="00C10A5B" w:rsidRPr="00C10A5B">
        <w:rPr>
          <w:rFonts w:eastAsiaTheme="minorEastAsia"/>
          <w:sz w:val="24"/>
          <w:szCs w:val="24"/>
        </w:rPr>
        <w:t>;</w:t>
      </w:r>
    </w:p>
    <w:p w14:paraId="100C828D" w14:textId="77777777" w:rsidR="00C10A5B" w:rsidRPr="00C10A5B" w:rsidRDefault="00C10A5B" w:rsidP="00171993">
      <w:pPr>
        <w:widowControl w:val="0"/>
        <w:numPr>
          <w:ilvl w:val="0"/>
          <w:numId w:val="14"/>
        </w:numPr>
        <w:spacing w:after="0" w:line="240" w:lineRule="auto"/>
        <w:contextualSpacing/>
        <w:jc w:val="both"/>
        <w:rPr>
          <w:rFonts w:eastAsiaTheme="minorEastAsia"/>
          <w:sz w:val="24"/>
          <w:szCs w:val="24"/>
        </w:rPr>
      </w:pPr>
      <w:r w:rsidRPr="00C10A5B">
        <w:rPr>
          <w:rFonts w:eastAsiaTheme="minorEastAsia"/>
          <w:sz w:val="24"/>
          <w:szCs w:val="24"/>
        </w:rPr>
        <w:t>qualora, a seguito di controlli operati dalle Autorità di Gestione, di Certificazione o di Audit, ovvero di attivazione di procedimenti giudiziari civili, amministrativi o penali, risultino accertate a carico del Beneficiario irregolarità non emendabili o sanabili nell’attuazione di operazioni finanziate;</w:t>
      </w:r>
    </w:p>
    <w:p w14:paraId="4F2EA0C7" w14:textId="555DE50B" w:rsidR="00C10A5B" w:rsidRPr="00C10A5B" w:rsidRDefault="00C10A5B" w:rsidP="00171993">
      <w:pPr>
        <w:widowControl w:val="0"/>
        <w:numPr>
          <w:ilvl w:val="0"/>
          <w:numId w:val="14"/>
        </w:numPr>
        <w:spacing w:after="0" w:line="240" w:lineRule="auto"/>
        <w:contextualSpacing/>
        <w:jc w:val="both"/>
        <w:rPr>
          <w:rFonts w:eastAsiaTheme="minorEastAsia"/>
          <w:sz w:val="24"/>
          <w:szCs w:val="24"/>
        </w:rPr>
      </w:pPr>
      <w:r w:rsidRPr="00C10A5B">
        <w:rPr>
          <w:rFonts w:eastAsiaTheme="minorEastAsia"/>
          <w:sz w:val="24"/>
          <w:szCs w:val="24"/>
        </w:rPr>
        <w:t>qualora la rendicontazione delle spese non sia conform</w:t>
      </w:r>
      <w:r w:rsidR="009E1F4A">
        <w:rPr>
          <w:rFonts w:eastAsiaTheme="minorEastAsia"/>
          <w:sz w:val="24"/>
          <w:szCs w:val="24"/>
        </w:rPr>
        <w:t>e a quanto previsto dall’art. 6</w:t>
      </w:r>
      <w:r w:rsidRPr="00C10A5B">
        <w:rPr>
          <w:rFonts w:eastAsiaTheme="minorEastAsia"/>
          <w:sz w:val="24"/>
          <w:szCs w:val="24"/>
        </w:rPr>
        <w:t>;</w:t>
      </w:r>
    </w:p>
    <w:p w14:paraId="4ADACD8E" w14:textId="07FF8082" w:rsidR="00C10A5B" w:rsidRDefault="00C10A5B" w:rsidP="00171993">
      <w:pPr>
        <w:widowControl w:val="0"/>
        <w:numPr>
          <w:ilvl w:val="0"/>
          <w:numId w:val="14"/>
        </w:numPr>
        <w:spacing w:after="0" w:line="240" w:lineRule="auto"/>
        <w:contextualSpacing/>
        <w:jc w:val="both"/>
        <w:rPr>
          <w:rFonts w:eastAsiaTheme="minorEastAsia"/>
          <w:sz w:val="24"/>
          <w:szCs w:val="24"/>
        </w:rPr>
      </w:pPr>
      <w:r w:rsidRPr="00C10A5B">
        <w:rPr>
          <w:rFonts w:eastAsiaTheme="minorEastAsia"/>
          <w:sz w:val="24"/>
          <w:szCs w:val="24"/>
        </w:rPr>
        <w:t>qualora, ai sensi e per gli effetti dell’art. 65 del Reg. (UE) n. 2021/1060, prima del decorso di un quinquennio dal pagamento fina</w:t>
      </w:r>
      <w:r w:rsidR="009E1F4A">
        <w:rPr>
          <w:rFonts w:eastAsiaTheme="minorEastAsia"/>
          <w:sz w:val="24"/>
          <w:szCs w:val="24"/>
        </w:rPr>
        <w:t xml:space="preserve">le, o entro il diverso termine </w:t>
      </w:r>
      <w:r w:rsidRPr="00C10A5B">
        <w:rPr>
          <w:rFonts w:eastAsiaTheme="minorEastAsia"/>
          <w:sz w:val="24"/>
          <w:szCs w:val="24"/>
        </w:rPr>
        <w:t>si verifichi un cambio di proprietà della infrastruttura ovvero una modifica sostanziale che alteri la natura, gli obiettivi o le condizion</w:t>
      </w:r>
      <w:r w:rsidR="009E1F4A">
        <w:rPr>
          <w:rFonts w:eastAsiaTheme="minorEastAsia"/>
          <w:sz w:val="24"/>
          <w:szCs w:val="24"/>
        </w:rPr>
        <w:t>i di attuazione dell’Intervento.</w:t>
      </w:r>
    </w:p>
    <w:p w14:paraId="3AB458FC" w14:textId="77777777" w:rsidR="00C12F2F" w:rsidRPr="00C10A5B" w:rsidRDefault="00C12F2F" w:rsidP="00171993">
      <w:pPr>
        <w:widowControl w:val="0"/>
        <w:spacing w:after="0" w:line="240" w:lineRule="auto"/>
        <w:ind w:left="720"/>
        <w:contextualSpacing/>
        <w:jc w:val="both"/>
        <w:rPr>
          <w:rFonts w:eastAsiaTheme="minorEastAsia"/>
          <w:sz w:val="24"/>
          <w:szCs w:val="24"/>
        </w:rPr>
      </w:pPr>
    </w:p>
    <w:p w14:paraId="25D589AD" w14:textId="32825C44" w:rsidR="009E1F4A" w:rsidRDefault="009E1F4A" w:rsidP="00171993">
      <w:pPr>
        <w:widowControl w:val="0"/>
        <w:spacing w:after="0" w:line="240" w:lineRule="auto"/>
        <w:jc w:val="both"/>
        <w:rPr>
          <w:rFonts w:cstheme="minorHAnsi"/>
          <w:sz w:val="24"/>
          <w:szCs w:val="24"/>
        </w:rPr>
      </w:pPr>
      <w:r>
        <w:rPr>
          <w:rFonts w:cstheme="minorHAnsi"/>
          <w:sz w:val="24"/>
          <w:szCs w:val="24"/>
        </w:rPr>
        <w:t>Q</w:t>
      </w:r>
      <w:r w:rsidRPr="009E1F4A">
        <w:rPr>
          <w:rFonts w:cstheme="minorHAnsi"/>
          <w:sz w:val="24"/>
          <w:szCs w:val="24"/>
        </w:rPr>
        <w:t>ualora l’Intervento, allo scadere dei termini stabiliti dalla normativa vigente per l’ammissibilità della spesa, non abbia concluso il proprio programma di spesa, è facoltà dell’Autorità di Gestione revocare il finanziamento assegnato e procedere al recupero delle somme erogate ancorché già certificate alla Commissione Euro</w:t>
      </w:r>
      <w:r>
        <w:rPr>
          <w:rFonts w:cstheme="minorHAnsi"/>
          <w:sz w:val="24"/>
          <w:szCs w:val="24"/>
        </w:rPr>
        <w:t>pea.</w:t>
      </w:r>
    </w:p>
    <w:p w14:paraId="529DBC1E" w14:textId="18AFAC75" w:rsidR="00C10A5B" w:rsidRPr="00C10A5B" w:rsidRDefault="00C10A5B" w:rsidP="00171993">
      <w:pPr>
        <w:widowControl w:val="0"/>
        <w:spacing w:after="0" w:line="240" w:lineRule="auto"/>
        <w:jc w:val="both"/>
        <w:rPr>
          <w:rFonts w:eastAsiaTheme="minorEastAsia"/>
          <w:sz w:val="24"/>
          <w:szCs w:val="24"/>
        </w:rPr>
      </w:pPr>
      <w:r w:rsidRPr="00C10A5B">
        <w:rPr>
          <w:rFonts w:eastAsiaTheme="minorEastAsia"/>
          <w:sz w:val="24"/>
          <w:szCs w:val="24"/>
        </w:rPr>
        <w:t xml:space="preserve">L’Autorità di Gestione può applicare rettifiche finanziarie alle spese </w:t>
      </w:r>
      <w:proofErr w:type="spellStart"/>
      <w:r w:rsidRPr="00C10A5B">
        <w:rPr>
          <w:rFonts w:eastAsiaTheme="minorEastAsia"/>
          <w:sz w:val="24"/>
          <w:szCs w:val="24"/>
        </w:rPr>
        <w:t>finanziate</w:t>
      </w:r>
      <w:proofErr w:type="spellEnd"/>
      <w:r w:rsidRPr="00C10A5B">
        <w:rPr>
          <w:rFonts w:eastAsiaTheme="minorEastAsia"/>
          <w:sz w:val="24"/>
          <w:szCs w:val="24"/>
        </w:rPr>
        <w:t xml:space="preserve"> dall'Unione in caso di mancato rispetto delle norme applicabili in materia di appalti pubblici, secondo gli orientamenti contenuti nella decisione</w:t>
      </w:r>
      <w:r w:rsidRPr="00C10A5B">
        <w:t xml:space="preserve"> </w:t>
      </w:r>
      <w:r w:rsidRPr="00C10A5B">
        <w:rPr>
          <w:rFonts w:eastAsiaTheme="minorEastAsia"/>
          <w:sz w:val="24"/>
          <w:szCs w:val="24"/>
        </w:rPr>
        <w:t xml:space="preserve">(С(2019) 3452 </w:t>
      </w:r>
      <w:proofErr w:type="spellStart"/>
      <w:r w:rsidRPr="00C10A5B">
        <w:rPr>
          <w:rFonts w:eastAsiaTheme="minorEastAsia"/>
          <w:sz w:val="24"/>
          <w:szCs w:val="24"/>
        </w:rPr>
        <w:t>final</w:t>
      </w:r>
      <w:proofErr w:type="spellEnd"/>
      <w:r w:rsidRPr="00C10A5B">
        <w:rPr>
          <w:rFonts w:eastAsiaTheme="minorEastAsia"/>
          <w:sz w:val="24"/>
          <w:szCs w:val="24"/>
        </w:rPr>
        <w:t xml:space="preserve"> del 14 maggio 2019. </w:t>
      </w:r>
    </w:p>
    <w:p w14:paraId="1886DFB5" w14:textId="77777777" w:rsidR="00C10A5B" w:rsidRPr="00C10A5B" w:rsidRDefault="00C10A5B" w:rsidP="00171993">
      <w:pPr>
        <w:widowControl w:val="0"/>
        <w:spacing w:after="0" w:line="240" w:lineRule="auto"/>
        <w:jc w:val="both"/>
        <w:rPr>
          <w:rFonts w:eastAsiaTheme="minorEastAsia"/>
          <w:sz w:val="24"/>
          <w:szCs w:val="24"/>
        </w:rPr>
      </w:pPr>
      <w:r w:rsidRPr="00C10A5B">
        <w:rPr>
          <w:rFonts w:eastAsiaTheme="minorEastAsia"/>
          <w:sz w:val="24"/>
          <w:szCs w:val="24"/>
        </w:rPr>
        <w:t>Il Beneficiario è obbligato a fornire tempestivamente ogni informazione in merito ad errori od omissioni che possano dar luogo a riduzione o revoca del finanziamento.</w:t>
      </w:r>
    </w:p>
    <w:p w14:paraId="0940DA81" w14:textId="4CD3C352" w:rsidR="00C10A5B" w:rsidRPr="00C10A5B" w:rsidRDefault="00C10A5B" w:rsidP="00171993">
      <w:pPr>
        <w:widowControl w:val="0"/>
        <w:spacing w:after="0" w:line="240" w:lineRule="auto"/>
        <w:jc w:val="both"/>
        <w:rPr>
          <w:rFonts w:eastAsiaTheme="minorEastAsia"/>
          <w:sz w:val="24"/>
          <w:szCs w:val="24"/>
        </w:rPr>
      </w:pPr>
      <w:r w:rsidRPr="00C10A5B">
        <w:rPr>
          <w:rFonts w:eastAsiaTheme="minorEastAsia"/>
          <w:sz w:val="24"/>
          <w:szCs w:val="24"/>
        </w:rPr>
        <w:t>Nel caso di revoca o rinuncia il Beneficiario è obbligato a restituire le somme già erogate dall’Autorità di Gestione restando a totale carico del medesimo Beneficiario tutti gli oneri relativi all’</w:t>
      </w:r>
      <w:r w:rsidR="00880C9E">
        <w:rPr>
          <w:rFonts w:eastAsiaTheme="minorEastAsia"/>
          <w:sz w:val="24"/>
          <w:szCs w:val="24"/>
        </w:rPr>
        <w:t>i</w:t>
      </w:r>
      <w:r w:rsidRPr="00C10A5B">
        <w:rPr>
          <w:rFonts w:eastAsiaTheme="minorEastAsia"/>
          <w:sz w:val="24"/>
          <w:szCs w:val="24"/>
        </w:rPr>
        <w:t>ntervento.</w:t>
      </w:r>
    </w:p>
    <w:p w14:paraId="180B3FBD" w14:textId="77777777" w:rsidR="00C10A5B" w:rsidRPr="00C10A5B" w:rsidRDefault="00C10A5B" w:rsidP="00171993">
      <w:pPr>
        <w:widowControl w:val="0"/>
        <w:spacing w:after="0" w:line="240" w:lineRule="auto"/>
        <w:jc w:val="both"/>
        <w:rPr>
          <w:rFonts w:eastAsiaTheme="minorEastAsia"/>
          <w:sz w:val="24"/>
          <w:szCs w:val="24"/>
        </w:rPr>
      </w:pPr>
    </w:p>
    <w:p w14:paraId="0298E3F8" w14:textId="215E303B" w:rsidR="00C10A5B" w:rsidRPr="00171993" w:rsidRDefault="00C10A5B" w:rsidP="00171993">
      <w:pPr>
        <w:widowControl w:val="0"/>
        <w:spacing w:line="240" w:lineRule="auto"/>
        <w:jc w:val="center"/>
        <w:rPr>
          <w:rFonts w:eastAsiaTheme="minorEastAsia"/>
          <w:b/>
          <w:bCs/>
          <w:sz w:val="24"/>
          <w:szCs w:val="24"/>
        </w:rPr>
      </w:pPr>
      <w:r w:rsidRPr="00171993">
        <w:rPr>
          <w:rFonts w:eastAsiaTheme="minorEastAsia"/>
          <w:b/>
          <w:bCs/>
          <w:sz w:val="24"/>
          <w:szCs w:val="24"/>
        </w:rPr>
        <w:t>Articolo 11 – Obblighi di comunicazione</w:t>
      </w:r>
    </w:p>
    <w:p w14:paraId="0C5E5744" w14:textId="77777777" w:rsidR="00626F74" w:rsidRDefault="00C10A5B" w:rsidP="00171993">
      <w:pPr>
        <w:autoSpaceDE w:val="0"/>
        <w:autoSpaceDN w:val="0"/>
        <w:adjustRightInd w:val="0"/>
        <w:spacing w:after="0" w:line="240" w:lineRule="auto"/>
        <w:jc w:val="both"/>
        <w:rPr>
          <w:rFonts w:eastAsiaTheme="minorEastAsia"/>
        </w:rPr>
      </w:pPr>
      <w:r w:rsidRPr="00C10A5B">
        <w:rPr>
          <w:rFonts w:ascii="Calibri" w:hAnsi="Calibri" w:cs="Calibri"/>
          <w:sz w:val="24"/>
          <w:szCs w:val="24"/>
        </w:rPr>
        <w:t xml:space="preserve">Il Beneficiario è altresì tenuto al rispetto degli adempimenti in materia di visibilità, in ottemperanza a quanto previsto dall’art. 47 e dall’Allegato IX del Reg (UE) 2021/1060, nonché degli adempimenti in materia di </w:t>
      </w:r>
      <w:r w:rsidRPr="00C10A5B">
        <w:rPr>
          <w:rFonts w:ascii="Calibri" w:hAnsi="Calibri" w:cs="Calibri"/>
          <w:sz w:val="24"/>
          <w:szCs w:val="24"/>
        </w:rPr>
        <w:lastRenderedPageBreak/>
        <w:t>trasparenza dell’attuazione dei fondi e comunicazione sui Programmi, in ottemperanza a quanto previsto dall’art. 50 del Reg (UE) 2021/1060.</w:t>
      </w:r>
    </w:p>
    <w:p w14:paraId="3E6E5E50" w14:textId="603FD86A" w:rsidR="00C10A5B" w:rsidRPr="00C10A5B" w:rsidRDefault="00C10A5B" w:rsidP="00171993">
      <w:pPr>
        <w:autoSpaceDE w:val="0"/>
        <w:autoSpaceDN w:val="0"/>
        <w:adjustRightInd w:val="0"/>
        <w:spacing w:after="0" w:line="240" w:lineRule="auto"/>
        <w:jc w:val="both"/>
        <w:rPr>
          <w:rFonts w:ascii="Calibri" w:hAnsi="Calibri" w:cs="Calibri"/>
          <w:color w:val="000000"/>
          <w:sz w:val="24"/>
          <w:szCs w:val="24"/>
        </w:rPr>
      </w:pPr>
      <w:r w:rsidRPr="00C10A5B">
        <w:rPr>
          <w:rFonts w:ascii="Calibri" w:hAnsi="Calibri" w:cs="Calibri"/>
          <w:color w:val="000000"/>
          <w:sz w:val="24"/>
          <w:szCs w:val="24"/>
        </w:rPr>
        <w:t xml:space="preserve">Ai fini delle attività di informazione e comunicazione, il Beneficiario si avvale anche dei toolkit e degli strumenti definiti dall’Autorità di Gestione, come anche pubblicati nella sezione dedicata del sito al seguente link: </w:t>
      </w:r>
      <w:r w:rsidRPr="00C10A5B">
        <w:rPr>
          <w:rFonts w:ascii="Calibri" w:hAnsi="Calibri" w:cs="Calibri"/>
          <w:color w:val="0563C2"/>
          <w:sz w:val="24"/>
          <w:szCs w:val="24"/>
        </w:rPr>
        <w:t>https://pncultura2127.cultura.gov.it/supporto-comunicazione/</w:t>
      </w:r>
      <w:r w:rsidRPr="00C10A5B">
        <w:rPr>
          <w:rFonts w:ascii="Calibri" w:hAnsi="Calibri" w:cs="Calibri"/>
          <w:color w:val="000000"/>
          <w:sz w:val="24"/>
          <w:szCs w:val="24"/>
        </w:rPr>
        <w:t>.</w:t>
      </w:r>
    </w:p>
    <w:p w14:paraId="2B24E5E7" w14:textId="77777777" w:rsidR="00C10A5B" w:rsidRPr="00C10A5B" w:rsidRDefault="00C10A5B" w:rsidP="00171993">
      <w:pPr>
        <w:widowControl w:val="0"/>
        <w:spacing w:after="0" w:line="240" w:lineRule="auto"/>
        <w:jc w:val="both"/>
        <w:rPr>
          <w:rFonts w:ascii="Calibri" w:hAnsi="Calibri" w:cs="Calibri"/>
          <w:color w:val="000000"/>
          <w:sz w:val="24"/>
          <w:szCs w:val="24"/>
        </w:rPr>
      </w:pPr>
      <w:r w:rsidRPr="00C10A5B">
        <w:rPr>
          <w:rFonts w:ascii="Calibri" w:hAnsi="Calibri" w:cs="Calibri"/>
          <w:color w:val="000000"/>
          <w:sz w:val="24"/>
          <w:szCs w:val="24"/>
        </w:rPr>
        <w:t>Per il mancato adempimento degli obblighi previsti dall’art. 47 e dall’art. 50 del Reg (UE) 2021/1060, l’Autorità di Gestione può applicare misure sanzionatorie, nel rispetto del principio di proporzionalità, sopprimendo fino al 3 % del sostegno dei fondi all’Intervento interessato.</w:t>
      </w:r>
    </w:p>
    <w:p w14:paraId="41949A4C" w14:textId="77777777" w:rsidR="00C10A5B" w:rsidRPr="00C10A5B" w:rsidRDefault="00C10A5B" w:rsidP="00171993">
      <w:pPr>
        <w:widowControl w:val="0"/>
        <w:spacing w:after="0" w:line="240" w:lineRule="auto"/>
        <w:jc w:val="both"/>
        <w:rPr>
          <w:rFonts w:eastAsiaTheme="minorEastAsia"/>
        </w:rPr>
      </w:pPr>
    </w:p>
    <w:p w14:paraId="7CF0251B" w14:textId="77777777" w:rsidR="00C10A5B" w:rsidRPr="00C10A5B" w:rsidRDefault="00C10A5B" w:rsidP="00171993">
      <w:pPr>
        <w:widowControl w:val="0"/>
        <w:spacing w:line="240" w:lineRule="auto"/>
        <w:jc w:val="center"/>
        <w:rPr>
          <w:rFonts w:ascii="Calibri-Bold" w:hAnsi="Calibri-Bold" w:cs="Calibri-Bold"/>
          <w:b/>
          <w:bCs/>
          <w:sz w:val="24"/>
          <w:szCs w:val="24"/>
        </w:rPr>
      </w:pPr>
      <w:r w:rsidRPr="00C10A5B">
        <w:rPr>
          <w:rFonts w:ascii="Calibri-Bold" w:hAnsi="Calibri-Bold" w:cs="Calibri-Bold"/>
          <w:b/>
          <w:bCs/>
          <w:sz w:val="24"/>
          <w:szCs w:val="24"/>
        </w:rPr>
        <w:t>Articolo 12 – Rinvio</w:t>
      </w:r>
    </w:p>
    <w:p w14:paraId="23CC724C" w14:textId="77777777" w:rsidR="00C10A5B" w:rsidRPr="00C10A5B" w:rsidRDefault="00C10A5B" w:rsidP="00171993">
      <w:pPr>
        <w:widowControl w:val="0"/>
        <w:spacing w:after="0" w:line="240" w:lineRule="auto"/>
        <w:jc w:val="both"/>
        <w:rPr>
          <w:rFonts w:eastAsiaTheme="minorEastAsia"/>
          <w:sz w:val="24"/>
          <w:szCs w:val="24"/>
        </w:rPr>
      </w:pPr>
      <w:r w:rsidRPr="00C10A5B">
        <w:rPr>
          <w:rFonts w:eastAsiaTheme="minorEastAsia"/>
          <w:sz w:val="24"/>
          <w:szCs w:val="24"/>
        </w:rPr>
        <w:t xml:space="preserve">Per quanto non espressamente previsto dal presente Disciplinare, si applicano le disposizioni del </w:t>
      </w:r>
      <w:proofErr w:type="spellStart"/>
      <w:r w:rsidRPr="00C10A5B">
        <w:rPr>
          <w:rFonts w:eastAsiaTheme="minorEastAsia"/>
          <w:sz w:val="24"/>
          <w:szCs w:val="24"/>
        </w:rPr>
        <w:t>Si.Ge.Co</w:t>
      </w:r>
      <w:proofErr w:type="spellEnd"/>
      <w:r w:rsidRPr="00C10A5B">
        <w:rPr>
          <w:rFonts w:eastAsiaTheme="minorEastAsia"/>
          <w:sz w:val="24"/>
          <w:szCs w:val="24"/>
        </w:rPr>
        <w:t xml:space="preserve"> del PN Cultura 2021-2027, in particolare: (a) Descrizione del </w:t>
      </w:r>
      <w:proofErr w:type="spellStart"/>
      <w:r w:rsidRPr="00C10A5B">
        <w:rPr>
          <w:rFonts w:eastAsiaTheme="minorEastAsia"/>
          <w:sz w:val="24"/>
          <w:szCs w:val="24"/>
        </w:rPr>
        <w:t>Si.Ge.Co</w:t>
      </w:r>
      <w:proofErr w:type="spellEnd"/>
      <w:r w:rsidRPr="00C10A5B">
        <w:rPr>
          <w:rFonts w:eastAsiaTheme="minorEastAsia"/>
          <w:sz w:val="24"/>
          <w:szCs w:val="24"/>
        </w:rPr>
        <w:t xml:space="preserve">, (b) il Manuale delle Procedure dell’Autorità di Gestione, che disciplina le modalità di selezione, attuazione, monitoraggio e gestione dell’intervento, (c) le Linee guida per i beneficiari, (d) il Manuale delle Verifiche di Gestione, che definisce i controlli e le relative checklist applicabili, con riferimento alle diverse tipologia di spesa; (e) i relativi allegati, i successivi aggiornamenti, modifiche e integrazioni, pubblicati dall’Autorità di Gestione sul portale dedicato </w:t>
      </w:r>
      <w:hyperlink r:id="rId14" w:history="1">
        <w:r w:rsidRPr="00C10A5B">
          <w:rPr>
            <w:rFonts w:eastAsiaTheme="minorEastAsia"/>
            <w:color w:val="0563C1" w:themeColor="hyperlink"/>
            <w:sz w:val="24"/>
            <w:szCs w:val="24"/>
            <w:u w:val="single"/>
          </w:rPr>
          <w:t>pncultura2127.cultura.gov.it</w:t>
        </w:r>
      </w:hyperlink>
      <w:r w:rsidRPr="00C10A5B">
        <w:rPr>
          <w:rFonts w:eastAsiaTheme="minorEastAsia"/>
          <w:sz w:val="24"/>
          <w:szCs w:val="24"/>
        </w:rPr>
        <w:t>.</w:t>
      </w:r>
    </w:p>
    <w:p w14:paraId="7549A041" w14:textId="27255C22" w:rsidR="00C10A5B" w:rsidRDefault="00C10A5B" w:rsidP="00171993">
      <w:pPr>
        <w:widowControl w:val="0"/>
        <w:spacing w:after="0" w:line="240" w:lineRule="auto"/>
        <w:jc w:val="both"/>
        <w:rPr>
          <w:rFonts w:eastAsiaTheme="minorEastAsia"/>
          <w:sz w:val="24"/>
          <w:szCs w:val="24"/>
        </w:rPr>
      </w:pPr>
      <w:r w:rsidRPr="00C10A5B">
        <w:rPr>
          <w:rFonts w:eastAsiaTheme="minorEastAsia"/>
          <w:sz w:val="24"/>
          <w:szCs w:val="24"/>
        </w:rPr>
        <w:t xml:space="preserve">In caso </w:t>
      </w:r>
      <w:r w:rsidRPr="00250D01">
        <w:rPr>
          <w:rFonts w:eastAsiaTheme="minorEastAsia"/>
          <w:sz w:val="24"/>
          <w:szCs w:val="24"/>
        </w:rPr>
        <w:t>di antinomia</w:t>
      </w:r>
      <w:r w:rsidR="00250D01" w:rsidRPr="00250D01">
        <w:rPr>
          <w:rFonts w:eastAsiaTheme="minorEastAsia"/>
          <w:sz w:val="24"/>
          <w:szCs w:val="24"/>
        </w:rPr>
        <w:t xml:space="preserve"> </w:t>
      </w:r>
      <w:r w:rsidRPr="00250D01">
        <w:rPr>
          <w:rFonts w:eastAsiaTheme="minorEastAsia"/>
          <w:sz w:val="24"/>
          <w:szCs w:val="24"/>
        </w:rPr>
        <w:t xml:space="preserve">tra le disposizioni del presente Disciplinare e quelle del </w:t>
      </w:r>
      <w:proofErr w:type="spellStart"/>
      <w:r w:rsidRPr="00250D01">
        <w:rPr>
          <w:rFonts w:eastAsiaTheme="minorEastAsia"/>
          <w:sz w:val="24"/>
          <w:szCs w:val="24"/>
        </w:rPr>
        <w:t>Si.Ge.Co</w:t>
      </w:r>
      <w:proofErr w:type="spellEnd"/>
      <w:r w:rsidRPr="00250D01">
        <w:rPr>
          <w:rFonts w:eastAsiaTheme="minorEastAsia"/>
          <w:sz w:val="24"/>
          <w:szCs w:val="24"/>
        </w:rPr>
        <w:t>, prevalgono queste ultime, fatto salvo il rispetto della</w:t>
      </w:r>
      <w:r w:rsidRPr="00C10A5B">
        <w:rPr>
          <w:rFonts w:eastAsiaTheme="minorEastAsia"/>
          <w:sz w:val="24"/>
          <w:szCs w:val="24"/>
        </w:rPr>
        <w:t xml:space="preserve"> normativa UE e nazionale di riferimento. </w:t>
      </w:r>
    </w:p>
    <w:p w14:paraId="5F4C4BD5" w14:textId="375D929F" w:rsidR="006E3BE3" w:rsidRDefault="006E3BE3" w:rsidP="00171993">
      <w:pPr>
        <w:widowControl w:val="0"/>
        <w:spacing w:after="0" w:line="240" w:lineRule="auto"/>
        <w:jc w:val="both"/>
        <w:rPr>
          <w:rFonts w:eastAsiaTheme="minorEastAsia"/>
          <w:sz w:val="24"/>
          <w:szCs w:val="24"/>
        </w:rPr>
      </w:pPr>
    </w:p>
    <w:p w14:paraId="759777D5" w14:textId="77777777" w:rsidR="004C544D" w:rsidRDefault="004C544D" w:rsidP="00171993">
      <w:pPr>
        <w:widowControl w:val="0"/>
        <w:spacing w:after="0" w:line="240" w:lineRule="auto"/>
        <w:jc w:val="both"/>
        <w:rPr>
          <w:rFonts w:eastAsiaTheme="minorEastAsia"/>
          <w:sz w:val="24"/>
          <w:szCs w:val="24"/>
        </w:rPr>
      </w:pPr>
    </w:p>
    <w:p w14:paraId="141E1F77" w14:textId="77777777" w:rsidR="004C544D" w:rsidRDefault="004C544D" w:rsidP="00171993">
      <w:pPr>
        <w:widowControl w:val="0"/>
        <w:spacing w:after="0" w:line="240" w:lineRule="auto"/>
        <w:jc w:val="both"/>
        <w:rPr>
          <w:rFonts w:eastAsiaTheme="minorEastAsia"/>
          <w:sz w:val="24"/>
          <w:szCs w:val="24"/>
        </w:rPr>
      </w:pPr>
    </w:p>
    <w:p w14:paraId="2495C4DE" w14:textId="77777777" w:rsidR="00C10A5B" w:rsidRPr="00C10A5B" w:rsidRDefault="00C10A5B" w:rsidP="00171993">
      <w:pPr>
        <w:widowControl w:val="0"/>
        <w:spacing w:after="0" w:line="240" w:lineRule="auto"/>
        <w:jc w:val="both"/>
        <w:rPr>
          <w:rFonts w:eastAsiaTheme="minorEastAsia"/>
        </w:rPr>
      </w:pPr>
    </w:p>
    <w:p w14:paraId="20AE37D1" w14:textId="77777777" w:rsidR="00C10A5B" w:rsidRPr="00C10A5B" w:rsidRDefault="00C10A5B" w:rsidP="00171993">
      <w:pPr>
        <w:widowControl w:val="0"/>
        <w:spacing w:line="240" w:lineRule="auto"/>
        <w:rPr>
          <w:rFonts w:eastAsiaTheme="minorEastAsia"/>
          <w:sz w:val="24"/>
          <w:szCs w:val="24"/>
        </w:rPr>
      </w:pPr>
      <w:r w:rsidRPr="00C10A5B">
        <w:rPr>
          <w:rFonts w:eastAsiaTheme="minorEastAsia"/>
          <w:b/>
          <w:bCs/>
          <w:sz w:val="24"/>
          <w:szCs w:val="24"/>
        </w:rPr>
        <w:t>Allegati</w:t>
      </w:r>
      <w:r w:rsidRPr="00C10A5B">
        <w:rPr>
          <w:rFonts w:eastAsiaTheme="minorEastAsia"/>
          <w:sz w:val="24"/>
          <w:szCs w:val="24"/>
        </w:rPr>
        <w:t>:</w:t>
      </w:r>
    </w:p>
    <w:p w14:paraId="401DBCD7" w14:textId="5EBF4DC0" w:rsidR="00917CDE" w:rsidRPr="0002316C" w:rsidRDefault="00C10A5B" w:rsidP="00171993">
      <w:pPr>
        <w:widowControl w:val="0"/>
        <w:numPr>
          <w:ilvl w:val="0"/>
          <w:numId w:val="12"/>
        </w:numPr>
        <w:spacing w:before="120" w:after="120" w:line="240" w:lineRule="auto"/>
        <w:ind w:left="714" w:hanging="357"/>
        <w:jc w:val="both"/>
        <w:rPr>
          <w:rFonts w:cstheme="minorHAnsi"/>
          <w:bCs/>
          <w:sz w:val="24"/>
          <w:szCs w:val="24"/>
        </w:rPr>
      </w:pPr>
      <w:r w:rsidRPr="0002316C">
        <w:rPr>
          <w:rFonts w:eastAsiaTheme="minorEastAsia"/>
          <w:sz w:val="24"/>
          <w:szCs w:val="24"/>
        </w:rPr>
        <w:t>Decret</w:t>
      </w:r>
      <w:r w:rsidR="00410EC9" w:rsidRPr="0002316C">
        <w:rPr>
          <w:rFonts w:eastAsiaTheme="minorEastAsia"/>
          <w:sz w:val="24"/>
          <w:szCs w:val="24"/>
        </w:rPr>
        <w:t>o dell’Autorità di Gestione</w:t>
      </w:r>
      <w:r w:rsidR="00863384">
        <w:rPr>
          <w:rFonts w:eastAsiaTheme="minorEastAsia"/>
          <w:sz w:val="24"/>
          <w:szCs w:val="24"/>
        </w:rPr>
        <w:t xml:space="preserve"> n. 144</w:t>
      </w:r>
      <w:r w:rsidR="00490F5B">
        <w:rPr>
          <w:rFonts w:eastAsiaTheme="minorEastAsia"/>
          <w:sz w:val="24"/>
          <w:szCs w:val="24"/>
        </w:rPr>
        <w:t xml:space="preserve"> del</w:t>
      </w:r>
      <w:r w:rsidR="00410EC9" w:rsidRPr="0002316C">
        <w:rPr>
          <w:rFonts w:eastAsiaTheme="minorEastAsia"/>
          <w:sz w:val="24"/>
          <w:szCs w:val="24"/>
        </w:rPr>
        <w:t xml:space="preserve"> </w:t>
      </w:r>
      <w:r w:rsidR="00BC05FA" w:rsidRPr="00BC05FA">
        <w:rPr>
          <w:rFonts w:eastAsiaTheme="minorEastAsia"/>
          <w:sz w:val="24"/>
          <w:szCs w:val="24"/>
        </w:rPr>
        <w:t xml:space="preserve">28/03/2025 </w:t>
      </w:r>
      <w:r w:rsidRPr="0002316C">
        <w:rPr>
          <w:rFonts w:eastAsiaTheme="minorEastAsia"/>
          <w:sz w:val="24"/>
          <w:szCs w:val="24"/>
        </w:rPr>
        <w:t>di ammissione a finanziamento del completame</w:t>
      </w:r>
      <w:r w:rsidR="00C226BD" w:rsidRPr="0002316C">
        <w:rPr>
          <w:rFonts w:eastAsiaTheme="minorEastAsia"/>
          <w:sz w:val="24"/>
          <w:szCs w:val="24"/>
        </w:rPr>
        <w:t>nto PN “Cultura” FESR 2021-2027.</w:t>
      </w:r>
    </w:p>
    <w:p w14:paraId="36410E57" w14:textId="77777777" w:rsidR="0002316C" w:rsidRDefault="0002316C" w:rsidP="0002316C">
      <w:pPr>
        <w:widowControl w:val="0"/>
        <w:spacing w:before="120" w:after="120" w:line="240" w:lineRule="auto"/>
        <w:ind w:left="714"/>
        <w:jc w:val="both"/>
        <w:rPr>
          <w:rFonts w:cstheme="minorHAnsi"/>
          <w:bCs/>
          <w:sz w:val="24"/>
          <w:szCs w:val="24"/>
        </w:rPr>
        <w:sectPr w:rsidR="0002316C" w:rsidSect="00186953">
          <w:headerReference w:type="default" r:id="rId15"/>
          <w:footerReference w:type="default" r:id="rId16"/>
          <w:pgSz w:w="11906" w:h="16838"/>
          <w:pgMar w:top="1418" w:right="680" w:bottom="1134" w:left="680" w:header="709" w:footer="335" w:gutter="0"/>
          <w:cols w:space="708"/>
          <w:docGrid w:linePitch="360"/>
        </w:sectPr>
      </w:pPr>
    </w:p>
    <w:p w14:paraId="0FF1B536" w14:textId="77777777" w:rsidR="0002316C" w:rsidRPr="0002316C" w:rsidRDefault="0002316C" w:rsidP="0002316C">
      <w:pPr>
        <w:widowControl w:val="0"/>
        <w:spacing w:before="120" w:after="120" w:line="240" w:lineRule="auto"/>
        <w:ind w:left="714"/>
        <w:jc w:val="both"/>
        <w:rPr>
          <w:rFonts w:cstheme="minorHAnsi"/>
          <w:bCs/>
          <w:sz w:val="24"/>
          <w:szCs w:val="24"/>
        </w:rPr>
      </w:pPr>
    </w:p>
    <w:p w14:paraId="554F2B14" w14:textId="77777777" w:rsidR="00171993" w:rsidRDefault="00171993" w:rsidP="002029B9">
      <w:pPr>
        <w:spacing w:after="0" w:line="240" w:lineRule="auto"/>
        <w:rPr>
          <w:i/>
          <w:sz w:val="6"/>
          <w:szCs w:val="6"/>
        </w:rPr>
      </w:pPr>
    </w:p>
    <w:p w14:paraId="4FE26AC2" w14:textId="0079A22C" w:rsidR="002029B9" w:rsidRPr="002029B9" w:rsidRDefault="002029B9" w:rsidP="002029B9">
      <w:pPr>
        <w:spacing w:after="0" w:line="240" w:lineRule="auto"/>
        <w:rPr>
          <w:i/>
          <w:sz w:val="6"/>
          <w:szCs w:val="6"/>
        </w:rPr>
      </w:pPr>
      <w:r w:rsidRPr="002029B9">
        <w:rPr>
          <w:noProof/>
          <w:sz w:val="6"/>
          <w:szCs w:val="6"/>
          <w:lang w:eastAsia="it-IT"/>
        </w:rPr>
        <w:drawing>
          <wp:anchor distT="0" distB="0" distL="114300" distR="114300" simplePos="0" relativeHeight="251658240" behindDoc="1" locked="0" layoutInCell="1" allowOverlap="1" wp14:anchorId="409F3B5E" wp14:editId="37B5570C">
            <wp:simplePos x="0" y="0"/>
            <wp:positionH relativeFrom="column">
              <wp:posOffset>-2142</wp:posOffset>
            </wp:positionH>
            <wp:positionV relativeFrom="paragraph">
              <wp:posOffset>1522</wp:posOffset>
            </wp:positionV>
            <wp:extent cx="737870" cy="267970"/>
            <wp:effectExtent l="0" t="0" r="5080" b="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37870" cy="267970"/>
                    </a:xfrm>
                    <a:prstGeom prst="rect">
                      <a:avLst/>
                    </a:prstGeom>
                    <a:noFill/>
                  </pic:spPr>
                </pic:pic>
              </a:graphicData>
            </a:graphic>
          </wp:anchor>
        </w:drawing>
      </w:r>
    </w:p>
    <w:p w14:paraId="535C1923" w14:textId="77777777" w:rsidR="00160767" w:rsidRDefault="00160767" w:rsidP="00DB26CA">
      <w:pPr>
        <w:spacing w:after="0" w:line="240" w:lineRule="auto"/>
        <w:ind w:left="1276" w:firstLine="1"/>
        <w:jc w:val="center"/>
        <w:rPr>
          <w:b/>
          <w:bCs/>
          <w:i/>
          <w:sz w:val="24"/>
          <w:szCs w:val="24"/>
        </w:rPr>
      </w:pPr>
    </w:p>
    <w:p w14:paraId="5B306097" w14:textId="57FB00D7" w:rsidR="0002316C" w:rsidRPr="0002316C" w:rsidRDefault="0002316C" w:rsidP="00DB26CA">
      <w:pPr>
        <w:spacing w:after="0" w:line="240" w:lineRule="auto"/>
        <w:ind w:left="1276" w:firstLine="1"/>
        <w:jc w:val="center"/>
        <w:rPr>
          <w:b/>
          <w:bCs/>
          <w:i/>
          <w:sz w:val="24"/>
          <w:szCs w:val="24"/>
        </w:rPr>
      </w:pPr>
      <w:r w:rsidRPr="0002316C">
        <w:rPr>
          <w:b/>
          <w:bCs/>
          <w:i/>
          <w:sz w:val="24"/>
          <w:szCs w:val="24"/>
        </w:rPr>
        <w:t>Per il beneficiario</w:t>
      </w:r>
    </w:p>
    <w:p w14:paraId="187EE013" w14:textId="77777777" w:rsidR="0002316C" w:rsidRDefault="0002316C" w:rsidP="00DB26CA">
      <w:pPr>
        <w:spacing w:after="0" w:line="240" w:lineRule="auto"/>
        <w:ind w:left="1276" w:firstLine="1"/>
        <w:rPr>
          <w:i/>
          <w:sz w:val="24"/>
          <w:szCs w:val="24"/>
        </w:rPr>
      </w:pPr>
    </w:p>
    <w:p w14:paraId="44ACA0BD" w14:textId="77777777" w:rsidR="0002316C" w:rsidRDefault="0002316C" w:rsidP="0002316C">
      <w:pPr>
        <w:spacing w:line="240" w:lineRule="auto"/>
        <w:ind w:left="1276" w:firstLine="1"/>
        <w:rPr>
          <w:i/>
          <w:sz w:val="24"/>
          <w:szCs w:val="24"/>
        </w:rPr>
      </w:pPr>
    </w:p>
    <w:p w14:paraId="5426D215" w14:textId="77777777" w:rsidR="0002316C" w:rsidRDefault="0002316C" w:rsidP="0002316C">
      <w:pPr>
        <w:spacing w:line="240" w:lineRule="auto"/>
        <w:ind w:left="1276" w:firstLine="1"/>
        <w:rPr>
          <w:i/>
          <w:sz w:val="24"/>
          <w:szCs w:val="24"/>
        </w:rPr>
      </w:pPr>
    </w:p>
    <w:p w14:paraId="4ABAF1A5" w14:textId="77777777" w:rsidR="00EA0FDC" w:rsidRDefault="00EA0FDC" w:rsidP="0002316C">
      <w:pPr>
        <w:spacing w:line="240" w:lineRule="auto"/>
        <w:ind w:left="1276" w:firstLine="1"/>
        <w:rPr>
          <w:i/>
          <w:sz w:val="24"/>
          <w:szCs w:val="24"/>
        </w:rPr>
      </w:pPr>
    </w:p>
    <w:p w14:paraId="0A51D61A" w14:textId="77777777" w:rsidR="00EA0FDC" w:rsidRDefault="00EA0FDC" w:rsidP="0002316C">
      <w:pPr>
        <w:spacing w:line="240" w:lineRule="auto"/>
        <w:ind w:left="1276" w:firstLine="1"/>
        <w:rPr>
          <w:i/>
          <w:sz w:val="24"/>
          <w:szCs w:val="24"/>
        </w:rPr>
      </w:pPr>
    </w:p>
    <w:p w14:paraId="240B6D63" w14:textId="1CC394DD" w:rsidR="0002316C" w:rsidRPr="0002316C" w:rsidRDefault="0002316C" w:rsidP="0002316C">
      <w:pPr>
        <w:spacing w:after="0" w:line="240" w:lineRule="auto"/>
        <w:ind w:left="1276" w:firstLine="1"/>
        <w:jc w:val="center"/>
        <w:rPr>
          <w:b/>
          <w:bCs/>
          <w:i/>
          <w:sz w:val="24"/>
          <w:szCs w:val="24"/>
        </w:rPr>
      </w:pPr>
      <w:r w:rsidRPr="0002316C">
        <w:rPr>
          <w:b/>
          <w:bCs/>
          <w:i/>
          <w:sz w:val="24"/>
          <w:szCs w:val="24"/>
        </w:rPr>
        <w:t>IL DIRIGENTE DEL SERVIZIO V DELL’EX SEGRETARIATO GENERALE</w:t>
      </w:r>
    </w:p>
    <w:p w14:paraId="65702C54" w14:textId="77777777" w:rsidR="0002316C" w:rsidRPr="0002316C" w:rsidRDefault="0002316C" w:rsidP="0002316C">
      <w:pPr>
        <w:spacing w:after="0" w:line="240" w:lineRule="auto"/>
        <w:ind w:left="1276" w:firstLine="1"/>
        <w:jc w:val="center"/>
        <w:rPr>
          <w:b/>
          <w:bCs/>
          <w:i/>
          <w:sz w:val="24"/>
          <w:szCs w:val="24"/>
        </w:rPr>
      </w:pPr>
      <w:r w:rsidRPr="0002316C">
        <w:rPr>
          <w:b/>
          <w:bCs/>
          <w:i/>
          <w:sz w:val="24"/>
          <w:szCs w:val="24"/>
        </w:rPr>
        <w:t>Autorità di Gestione del PN Cultura 2021-2027</w:t>
      </w:r>
    </w:p>
    <w:p w14:paraId="396DB400" w14:textId="4D092A29" w:rsidR="009B406E" w:rsidRPr="009B406E" w:rsidRDefault="0002316C" w:rsidP="00490F5B">
      <w:pPr>
        <w:spacing w:line="240" w:lineRule="auto"/>
        <w:ind w:left="1276" w:firstLine="1"/>
        <w:jc w:val="center"/>
        <w:rPr>
          <w:i/>
          <w:sz w:val="24"/>
          <w:szCs w:val="24"/>
        </w:rPr>
      </w:pPr>
      <w:r w:rsidRPr="0002316C">
        <w:rPr>
          <w:i/>
          <w:sz w:val="24"/>
          <w:szCs w:val="24"/>
        </w:rPr>
        <w:t>(Dott. Nicola Macrì)</w:t>
      </w:r>
    </w:p>
    <w:sectPr w:rsidR="009B406E" w:rsidRPr="009B406E" w:rsidSect="0002316C">
      <w:type w:val="continuous"/>
      <w:pgSz w:w="11906" w:h="16838"/>
      <w:pgMar w:top="1418" w:right="680" w:bottom="1134" w:left="680" w:header="709" w:footer="335"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298887" w14:textId="77777777" w:rsidR="00A67C8A" w:rsidRDefault="00A67C8A" w:rsidP="008B18C7">
      <w:pPr>
        <w:spacing w:after="0" w:line="240" w:lineRule="auto"/>
      </w:pPr>
      <w:r>
        <w:separator/>
      </w:r>
    </w:p>
  </w:endnote>
  <w:endnote w:type="continuationSeparator" w:id="0">
    <w:p w14:paraId="3C0FF6BF" w14:textId="77777777" w:rsidR="00A67C8A" w:rsidRDefault="00A67C8A" w:rsidP="008B18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Bold">
    <w:altName w:val="Calibri"/>
    <w:panose1 w:val="00000000000000000000"/>
    <w:charset w:val="00"/>
    <w:family w:val="swiss"/>
    <w:notTrueType/>
    <w:pitch w:val="default"/>
    <w:sig w:usb0="00000803" w:usb1="00000000" w:usb2="00000000" w:usb3="00000000" w:csb0="00000021" w:csb1="00000000"/>
  </w:font>
  <w:font w:name="Calibri-Italic">
    <w:altName w:val="Calibri"/>
    <w:panose1 w:val="00000000000000000000"/>
    <w:charset w:val="00"/>
    <w:family w:val="swiss"/>
    <w:notTrueType/>
    <w:pitch w:val="default"/>
    <w:sig w:usb0="00000803" w:usb1="00000000" w:usb2="00000000" w:usb3="00000000" w:csb0="0000002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D5FAA" w14:textId="77777777" w:rsidR="00C10A5B" w:rsidRPr="005C7C35" w:rsidRDefault="00C10A5B" w:rsidP="005C7C35">
    <w:pPr>
      <w:ind w:right="-1"/>
      <w:jc w:val="both"/>
      <w:rPr>
        <w:rFonts w:ascii="Calibri" w:eastAsia="Calibri" w:hAnsi="Calibri"/>
        <w:noProof/>
      </w:rPr>
    </w:pPr>
    <w:r>
      <w:rPr>
        <w:rFonts w:ascii="Calibri" w:eastAsia="Calibri" w:hAnsi="Calibri"/>
        <w:noProof/>
        <w:lang w:eastAsia="it-IT"/>
      </w:rPr>
      <w:drawing>
        <wp:inline distT="0" distB="0" distL="0" distR="0" wp14:anchorId="65F721A0" wp14:editId="54D1DB9A">
          <wp:extent cx="6663690" cy="646430"/>
          <wp:effectExtent l="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63690" cy="646430"/>
                  </a:xfrm>
                  <a:prstGeom prst="rect">
                    <a:avLst/>
                  </a:prstGeom>
                  <a:noFill/>
                </pic:spPr>
              </pic:pic>
            </a:graphicData>
          </a:graphic>
        </wp:inline>
      </w:drawing>
    </w:r>
  </w:p>
  <w:p w14:paraId="6C5BB6AD" w14:textId="77777777" w:rsidR="00C10A5B" w:rsidRPr="00186953" w:rsidRDefault="00C10A5B" w:rsidP="001A2D47">
    <w:pPr>
      <w:pStyle w:val="Pidipagina"/>
      <w:jc w:val="center"/>
      <w:rPr>
        <w:i/>
        <w:color w:val="2D489D"/>
        <w:sz w:val="20"/>
        <w:szCs w:val="20"/>
      </w:rPr>
    </w:pPr>
    <w:proofErr w:type="spellStart"/>
    <w:r w:rsidRPr="005C7C35">
      <w:rPr>
        <w:rFonts w:cstheme="minorHAnsi"/>
        <w:b/>
        <w:i/>
        <w:color w:val="2D489D"/>
        <w:sz w:val="20"/>
        <w:szCs w:val="20"/>
      </w:rPr>
      <w:t>DiAG</w:t>
    </w:r>
    <w:proofErr w:type="spellEnd"/>
    <w:r w:rsidRPr="005C7C35">
      <w:rPr>
        <w:rFonts w:cstheme="minorHAnsi"/>
        <w:b/>
        <w:i/>
        <w:color w:val="2D489D"/>
        <w:sz w:val="20"/>
        <w:szCs w:val="20"/>
      </w:rPr>
      <w:t>-Dipartimento per l’Amministrazione Generale</w:t>
    </w:r>
    <w:r w:rsidRPr="005C7C35">
      <w:rPr>
        <w:rFonts w:cstheme="minorHAnsi"/>
        <w:b/>
        <w:i/>
        <w:color w:val="2D489D"/>
        <w:sz w:val="20"/>
        <w:szCs w:val="20"/>
      </w:rPr>
      <w:br/>
    </w:r>
    <w:r w:rsidRPr="00186953">
      <w:rPr>
        <w:i/>
        <w:color w:val="2D489D"/>
        <w:sz w:val="20"/>
        <w:szCs w:val="20"/>
      </w:rPr>
      <w:t>Servizio V - Contratti e attuazione programmi</w:t>
    </w:r>
    <w:r>
      <w:rPr>
        <w:i/>
        <w:color w:val="2D489D"/>
        <w:sz w:val="20"/>
        <w:szCs w:val="20"/>
      </w:rPr>
      <w:t xml:space="preserve"> dell’ex Segretariato Generale</w:t>
    </w:r>
  </w:p>
  <w:p w14:paraId="157BF45A" w14:textId="77777777" w:rsidR="00C10A5B" w:rsidRPr="00186953" w:rsidRDefault="00C10A5B" w:rsidP="001A2D47">
    <w:pPr>
      <w:pStyle w:val="Pidipagina"/>
      <w:jc w:val="center"/>
      <w:rPr>
        <w:i/>
        <w:color w:val="2D489D"/>
        <w:sz w:val="20"/>
        <w:szCs w:val="20"/>
      </w:rPr>
    </w:pPr>
    <w:r w:rsidRPr="00186953">
      <w:rPr>
        <w:i/>
        <w:color w:val="2D489D"/>
        <w:sz w:val="20"/>
        <w:szCs w:val="20"/>
      </w:rPr>
      <w:t xml:space="preserve">Autorità di Gestione del Programma Nazionale </w:t>
    </w:r>
    <w:r>
      <w:rPr>
        <w:i/>
        <w:color w:val="2D489D"/>
        <w:sz w:val="20"/>
        <w:szCs w:val="20"/>
      </w:rPr>
      <w:t>“</w:t>
    </w:r>
    <w:r w:rsidRPr="00186953">
      <w:rPr>
        <w:i/>
        <w:color w:val="2D489D"/>
        <w:sz w:val="20"/>
        <w:szCs w:val="20"/>
      </w:rPr>
      <w:t>Cultura</w:t>
    </w:r>
    <w:r>
      <w:rPr>
        <w:i/>
        <w:color w:val="2D489D"/>
        <w:sz w:val="20"/>
        <w:szCs w:val="20"/>
      </w:rPr>
      <w:t>” FESR</w:t>
    </w:r>
    <w:r w:rsidRPr="00186953">
      <w:rPr>
        <w:i/>
        <w:color w:val="2D489D"/>
        <w:sz w:val="20"/>
        <w:szCs w:val="20"/>
      </w:rPr>
      <w:t xml:space="preserve"> 2021-2027</w:t>
    </w:r>
  </w:p>
  <w:p w14:paraId="4F59CA94" w14:textId="77777777" w:rsidR="00C10A5B" w:rsidRPr="008B18C7" w:rsidRDefault="00C10A5B" w:rsidP="001A2D47">
    <w:pPr>
      <w:pStyle w:val="Pidipagina"/>
      <w:jc w:val="center"/>
      <w:rPr>
        <w:i/>
        <w:color w:val="2D489D"/>
        <w:sz w:val="16"/>
        <w:szCs w:val="16"/>
      </w:rPr>
    </w:pPr>
    <w:r w:rsidRPr="000547AA">
      <w:rPr>
        <w:rFonts w:cstheme="minorHAnsi"/>
        <w:noProof/>
        <w:sz w:val="24"/>
        <w:szCs w:val="24"/>
        <w:lang w:eastAsia="it-IT"/>
      </w:rPr>
      <mc:AlternateContent>
        <mc:Choice Requires="wps">
          <w:drawing>
            <wp:anchor distT="0" distB="0" distL="114300" distR="114300" simplePos="0" relativeHeight="251666432" behindDoc="0" locked="0" layoutInCell="1" allowOverlap="1" wp14:anchorId="11E2930B" wp14:editId="3C2FB648">
              <wp:simplePos x="0" y="0"/>
              <wp:positionH relativeFrom="column">
                <wp:posOffset>5676900</wp:posOffset>
              </wp:positionH>
              <wp:positionV relativeFrom="paragraph">
                <wp:posOffset>6985</wp:posOffset>
              </wp:positionV>
              <wp:extent cx="884452" cy="320040"/>
              <wp:effectExtent l="0" t="0" r="0" b="3810"/>
              <wp:wrapNone/>
              <wp:docPr id="7" name="Casella di testo 7"/>
              <wp:cNvGraphicFramePr/>
              <a:graphic xmlns:a="http://schemas.openxmlformats.org/drawingml/2006/main">
                <a:graphicData uri="http://schemas.microsoft.com/office/word/2010/wordprocessingShape">
                  <wps:wsp>
                    <wps:cNvSpPr txBox="1"/>
                    <wps:spPr>
                      <a:xfrm>
                        <a:off x="0" y="0"/>
                        <a:ext cx="884452" cy="320040"/>
                      </a:xfrm>
                      <a:prstGeom prst="rect">
                        <a:avLst/>
                      </a:prstGeom>
                      <a:noFill/>
                      <a:ln w="6350">
                        <a:noFill/>
                      </a:ln>
                    </wps:spPr>
                    <wps:txbx>
                      <w:txbxContent>
                        <w:p w14:paraId="760FDCC3" w14:textId="63C7747B" w:rsidR="00C10A5B" w:rsidRPr="000547AA" w:rsidRDefault="00C10A5B" w:rsidP="001A2D47">
                          <w:pPr>
                            <w:spacing w:after="0"/>
                            <w:jc w:val="right"/>
                            <w:rPr>
                              <w:rFonts w:cstheme="minorHAnsi"/>
                              <w:color w:val="808080" w:themeColor="background1" w:themeShade="80"/>
                              <w:sz w:val="16"/>
                              <w:szCs w:val="16"/>
                            </w:rPr>
                          </w:pPr>
                          <w:r w:rsidRPr="000547AA">
                            <w:rPr>
                              <w:rFonts w:cstheme="minorHAnsi"/>
                              <w:color w:val="2D489D"/>
                              <w:sz w:val="24"/>
                              <w:szCs w:val="24"/>
                            </w:rPr>
                            <w:t>|</w:t>
                          </w:r>
                          <w:r w:rsidRPr="000547AA">
                            <w:rPr>
                              <w:rFonts w:cstheme="minorHAnsi"/>
                              <w:i/>
                              <w:iCs/>
                              <w:color w:val="2D489D"/>
                              <w:sz w:val="16"/>
                              <w:szCs w:val="16"/>
                            </w:rPr>
                            <w:t xml:space="preserve">Pag. </w:t>
                          </w:r>
                          <w:r w:rsidRPr="000547AA">
                            <w:rPr>
                              <w:rFonts w:cstheme="minorHAnsi"/>
                              <w:i/>
                              <w:iCs/>
                              <w:color w:val="2D489D"/>
                              <w:sz w:val="16"/>
                              <w:szCs w:val="16"/>
                            </w:rPr>
                            <w:fldChar w:fldCharType="begin"/>
                          </w:r>
                          <w:r w:rsidRPr="000547AA">
                            <w:rPr>
                              <w:rFonts w:cstheme="minorHAnsi"/>
                              <w:i/>
                              <w:iCs/>
                              <w:color w:val="2D489D"/>
                              <w:sz w:val="16"/>
                              <w:szCs w:val="16"/>
                            </w:rPr>
                            <w:instrText>PAGE  \* Arabic  \* MERGEFORMAT</w:instrText>
                          </w:r>
                          <w:r w:rsidRPr="000547AA">
                            <w:rPr>
                              <w:rFonts w:cstheme="minorHAnsi"/>
                              <w:i/>
                              <w:iCs/>
                              <w:color w:val="2D489D"/>
                              <w:sz w:val="16"/>
                              <w:szCs w:val="16"/>
                            </w:rPr>
                            <w:fldChar w:fldCharType="separate"/>
                          </w:r>
                          <w:r w:rsidR="007A52F0">
                            <w:rPr>
                              <w:rFonts w:cstheme="minorHAnsi"/>
                              <w:i/>
                              <w:iCs/>
                              <w:noProof/>
                              <w:color w:val="2D489D"/>
                              <w:sz w:val="16"/>
                              <w:szCs w:val="16"/>
                            </w:rPr>
                            <w:t>9</w:t>
                          </w:r>
                          <w:r w:rsidRPr="000547AA">
                            <w:rPr>
                              <w:rFonts w:cstheme="minorHAnsi"/>
                              <w:i/>
                              <w:iCs/>
                              <w:color w:val="2D489D"/>
                              <w:sz w:val="16"/>
                              <w:szCs w:val="16"/>
                            </w:rPr>
                            <w:fldChar w:fldCharType="end"/>
                          </w:r>
                          <w:r w:rsidRPr="000547AA">
                            <w:rPr>
                              <w:rFonts w:cstheme="minorHAnsi"/>
                              <w:i/>
                              <w:iCs/>
                              <w:color w:val="2D489D"/>
                              <w:sz w:val="16"/>
                              <w:szCs w:val="16"/>
                            </w:rPr>
                            <w:t xml:space="preserve"> di </w:t>
                          </w:r>
                          <w:r w:rsidRPr="000547AA">
                            <w:rPr>
                              <w:rFonts w:cstheme="minorHAnsi"/>
                              <w:i/>
                              <w:iCs/>
                              <w:color w:val="2D489D"/>
                              <w:sz w:val="16"/>
                              <w:szCs w:val="16"/>
                            </w:rPr>
                            <w:fldChar w:fldCharType="begin"/>
                          </w:r>
                          <w:r w:rsidRPr="000547AA">
                            <w:rPr>
                              <w:rFonts w:cstheme="minorHAnsi"/>
                              <w:i/>
                              <w:iCs/>
                              <w:color w:val="2D489D"/>
                              <w:sz w:val="16"/>
                              <w:szCs w:val="16"/>
                            </w:rPr>
                            <w:instrText>NUMPAGES  \* Arabic  \* MERGEFORMAT</w:instrText>
                          </w:r>
                          <w:r w:rsidRPr="000547AA">
                            <w:rPr>
                              <w:rFonts w:cstheme="minorHAnsi"/>
                              <w:i/>
                              <w:iCs/>
                              <w:color w:val="2D489D"/>
                              <w:sz w:val="16"/>
                              <w:szCs w:val="16"/>
                            </w:rPr>
                            <w:fldChar w:fldCharType="separate"/>
                          </w:r>
                          <w:r w:rsidR="007A52F0">
                            <w:rPr>
                              <w:rFonts w:cstheme="minorHAnsi"/>
                              <w:i/>
                              <w:iCs/>
                              <w:noProof/>
                              <w:color w:val="2D489D"/>
                              <w:sz w:val="16"/>
                              <w:szCs w:val="16"/>
                            </w:rPr>
                            <w:t>20</w:t>
                          </w:r>
                          <w:r w:rsidRPr="000547AA">
                            <w:rPr>
                              <w:rFonts w:cstheme="minorHAnsi"/>
                              <w:i/>
                              <w:iCs/>
                              <w:color w:val="2D489D"/>
                              <w:sz w:val="16"/>
                              <w:szCs w:val="16"/>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1E2930B" id="_x0000_t202" coordsize="21600,21600" o:spt="202" path="m,l,21600r21600,l21600,xe">
              <v:stroke joinstyle="miter"/>
              <v:path gradientshapeok="t" o:connecttype="rect"/>
            </v:shapetype>
            <v:shape id="Casella di testo 7" o:spid="_x0000_s1027" type="#_x0000_t202" style="position:absolute;left:0;text-align:left;margin-left:447pt;margin-top:.55pt;width:69.65pt;height:25.2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" filled="f" stroked="f" strokeweight=".5pt">
              <v:textbox>
                <w:txbxContent>
                  <w:p w14:paraId="760FDCC3" w14:textId="63C7747B" w:rsidR="00C10A5B" w:rsidRPr="000547AA" w:rsidRDefault="00C10A5B" w:rsidP="001A2D47">
                    <w:pPr>
                      <w:spacing w:after="0"/>
                      <w:jc w:val="right"/>
                      <w:rPr>
                        <w:rFonts w:cstheme="minorHAnsi"/>
                        <w:color w:val="808080" w:themeColor="background1" w:themeShade="80"/>
                        <w:sz w:val="16"/>
                        <w:szCs w:val="16"/>
                      </w:rPr>
                    </w:pPr>
                    <w:r w:rsidRPr="000547AA">
                      <w:rPr>
                        <w:rFonts w:cstheme="minorHAnsi"/>
                        <w:color w:val="2D489D"/>
                        <w:sz w:val="24"/>
                        <w:szCs w:val="24"/>
                      </w:rPr>
                      <w:t>|</w:t>
                    </w:r>
                    <w:r w:rsidRPr="000547AA">
                      <w:rPr>
                        <w:rFonts w:cstheme="minorHAnsi"/>
                        <w:i/>
                        <w:iCs/>
                        <w:color w:val="2D489D"/>
                        <w:sz w:val="16"/>
                        <w:szCs w:val="16"/>
                      </w:rPr>
                      <w:t xml:space="preserve">Pag. </w:t>
                    </w:r>
                    <w:r w:rsidRPr="000547AA">
                      <w:rPr>
                        <w:rFonts w:cstheme="minorHAnsi"/>
                        <w:i/>
                        <w:iCs/>
                        <w:color w:val="2D489D"/>
                        <w:sz w:val="16"/>
                        <w:szCs w:val="16"/>
                      </w:rPr>
                      <w:fldChar w:fldCharType="begin"/>
                    </w:r>
                    <w:r w:rsidRPr="000547AA">
                      <w:rPr>
                        <w:rFonts w:cstheme="minorHAnsi"/>
                        <w:i/>
                        <w:iCs/>
                        <w:color w:val="2D489D"/>
                        <w:sz w:val="16"/>
                        <w:szCs w:val="16"/>
                      </w:rPr>
                      <w:instrText>PAGE  \* Arabic  \* MERGEFORMAT</w:instrText>
                    </w:r>
                    <w:r w:rsidRPr="000547AA">
                      <w:rPr>
                        <w:rFonts w:cstheme="minorHAnsi"/>
                        <w:i/>
                        <w:iCs/>
                        <w:color w:val="2D489D"/>
                        <w:sz w:val="16"/>
                        <w:szCs w:val="16"/>
                      </w:rPr>
                      <w:fldChar w:fldCharType="separate"/>
                    </w:r>
                    <w:r w:rsidR="007A52F0">
                      <w:rPr>
                        <w:rFonts w:cstheme="minorHAnsi"/>
                        <w:i/>
                        <w:iCs/>
                        <w:noProof/>
                        <w:color w:val="2D489D"/>
                        <w:sz w:val="16"/>
                        <w:szCs w:val="16"/>
                      </w:rPr>
                      <w:t>9</w:t>
                    </w:r>
                    <w:r w:rsidRPr="000547AA">
                      <w:rPr>
                        <w:rFonts w:cstheme="minorHAnsi"/>
                        <w:i/>
                        <w:iCs/>
                        <w:color w:val="2D489D"/>
                        <w:sz w:val="16"/>
                        <w:szCs w:val="16"/>
                      </w:rPr>
                      <w:fldChar w:fldCharType="end"/>
                    </w:r>
                    <w:r w:rsidRPr="000547AA">
                      <w:rPr>
                        <w:rFonts w:cstheme="minorHAnsi"/>
                        <w:i/>
                        <w:iCs/>
                        <w:color w:val="2D489D"/>
                        <w:sz w:val="16"/>
                        <w:szCs w:val="16"/>
                      </w:rPr>
                      <w:t xml:space="preserve"> di </w:t>
                    </w:r>
                    <w:r w:rsidRPr="000547AA">
                      <w:rPr>
                        <w:rFonts w:cstheme="minorHAnsi"/>
                        <w:i/>
                        <w:iCs/>
                        <w:color w:val="2D489D"/>
                        <w:sz w:val="16"/>
                        <w:szCs w:val="16"/>
                      </w:rPr>
                      <w:fldChar w:fldCharType="begin"/>
                    </w:r>
                    <w:r w:rsidRPr="000547AA">
                      <w:rPr>
                        <w:rFonts w:cstheme="minorHAnsi"/>
                        <w:i/>
                        <w:iCs/>
                        <w:color w:val="2D489D"/>
                        <w:sz w:val="16"/>
                        <w:szCs w:val="16"/>
                      </w:rPr>
                      <w:instrText>NUMPAGES  \* Arabic  \* MERGEFORMAT</w:instrText>
                    </w:r>
                    <w:r w:rsidRPr="000547AA">
                      <w:rPr>
                        <w:rFonts w:cstheme="minorHAnsi"/>
                        <w:i/>
                        <w:iCs/>
                        <w:color w:val="2D489D"/>
                        <w:sz w:val="16"/>
                        <w:szCs w:val="16"/>
                      </w:rPr>
                      <w:fldChar w:fldCharType="separate"/>
                    </w:r>
                    <w:r w:rsidR="007A52F0">
                      <w:rPr>
                        <w:rFonts w:cstheme="minorHAnsi"/>
                        <w:i/>
                        <w:iCs/>
                        <w:noProof/>
                        <w:color w:val="2D489D"/>
                        <w:sz w:val="16"/>
                        <w:szCs w:val="16"/>
                      </w:rPr>
                      <w:t>20</w:t>
                    </w:r>
                    <w:r w:rsidRPr="000547AA">
                      <w:rPr>
                        <w:rFonts w:cstheme="minorHAnsi"/>
                        <w:i/>
                        <w:iCs/>
                        <w:color w:val="2D489D"/>
                        <w:sz w:val="16"/>
                        <w:szCs w:val="16"/>
                      </w:rPr>
                      <w:fldChar w:fldCharType="end"/>
                    </w:r>
                  </w:p>
                </w:txbxContent>
              </v:textbox>
            </v:shape>
          </w:pict>
        </mc:Fallback>
      </mc:AlternateContent>
    </w:r>
    <w:r w:rsidRPr="008B18C7">
      <w:rPr>
        <w:i/>
        <w:color w:val="2D489D"/>
        <w:sz w:val="16"/>
        <w:szCs w:val="16"/>
      </w:rPr>
      <w:t>Via del Collegio Romano, 27 - 00186 Roma (RM) - Tel.: (+39) 06 6723 2060</w:t>
    </w:r>
  </w:p>
  <w:p w14:paraId="42BD7E36" w14:textId="77777777" w:rsidR="00C10A5B" w:rsidRPr="000D717B" w:rsidRDefault="00C10A5B" w:rsidP="001A2D47">
    <w:pPr>
      <w:pStyle w:val="Pidipagina"/>
      <w:jc w:val="center"/>
      <w:rPr>
        <w:i/>
        <w:color w:val="2D489D"/>
        <w:sz w:val="16"/>
        <w:szCs w:val="16"/>
        <w:lang w:val="en-US"/>
      </w:rPr>
    </w:pPr>
    <w:r w:rsidRPr="000D717B">
      <w:rPr>
        <w:i/>
        <w:color w:val="2D489D"/>
        <w:sz w:val="16"/>
        <w:szCs w:val="16"/>
        <w:lang w:val="en-US"/>
      </w:rPr>
      <w:t xml:space="preserve">PEC: </w:t>
    </w:r>
    <w:hyperlink r:id="rId2" w:history="1">
      <w:r w:rsidRPr="000D717B">
        <w:rPr>
          <w:rStyle w:val="Collegamentoipertestuale"/>
          <w:i/>
          <w:sz w:val="16"/>
          <w:szCs w:val="16"/>
          <w:lang w:val="en-US"/>
        </w:rPr>
        <w:t>sg.servizio5@pec.cultura.gov.it</w:t>
      </w:r>
    </w:hyperlink>
    <w:r w:rsidRPr="000D717B">
      <w:rPr>
        <w:i/>
        <w:color w:val="2D489D"/>
        <w:sz w:val="16"/>
        <w:szCs w:val="16"/>
        <w:lang w:val="en-US"/>
      </w:rPr>
      <w:t xml:space="preserve"> – PEO: </w:t>
    </w:r>
    <w:hyperlink r:id="rId3" w:history="1">
      <w:r w:rsidRPr="000D717B">
        <w:rPr>
          <w:rStyle w:val="Collegamentoipertestuale"/>
          <w:i/>
          <w:sz w:val="16"/>
          <w:szCs w:val="16"/>
          <w:lang w:val="en-US"/>
        </w:rPr>
        <w:t>sg.adg-pncultura@cultura.gov.it</w:t>
      </w:r>
    </w:hyperlink>
    <w:r w:rsidRPr="000D717B">
      <w:rPr>
        <w:i/>
        <w:color w:val="2D489D"/>
        <w:sz w:val="16"/>
        <w:szCs w:val="16"/>
        <w:lang w:val="en-US"/>
      </w:rPr>
      <w:t xml:space="preserve"> / </w:t>
    </w:r>
    <w:hyperlink r:id="rId4" w:history="1">
      <w:r w:rsidRPr="000D717B">
        <w:rPr>
          <w:rStyle w:val="Collegamentoipertestuale"/>
          <w:i/>
          <w:sz w:val="16"/>
          <w:szCs w:val="16"/>
          <w:lang w:val="en-US"/>
        </w:rPr>
        <w:t>sg.servizio5@cultura.gov.it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8EE41B" w14:textId="77777777" w:rsidR="00A67C8A" w:rsidRDefault="00A67C8A" w:rsidP="008B18C7">
      <w:pPr>
        <w:spacing w:after="0" w:line="240" w:lineRule="auto"/>
      </w:pPr>
      <w:r>
        <w:separator/>
      </w:r>
    </w:p>
  </w:footnote>
  <w:footnote w:type="continuationSeparator" w:id="0">
    <w:p w14:paraId="2D1191EA" w14:textId="77777777" w:rsidR="00A67C8A" w:rsidRDefault="00A67C8A" w:rsidP="008B18C7">
      <w:pPr>
        <w:spacing w:after="0" w:line="240" w:lineRule="auto"/>
      </w:pPr>
      <w:r>
        <w:continuationSeparator/>
      </w:r>
    </w:p>
  </w:footnote>
  <w:footnote w:id="1">
    <w:p w14:paraId="436C70CA" w14:textId="23F7D042" w:rsidR="00C10A5B" w:rsidRPr="003D7D4A" w:rsidRDefault="00C10A5B" w:rsidP="003D7D4A">
      <w:pPr>
        <w:pStyle w:val="Testonotaapidipagina"/>
        <w:jc w:val="both"/>
        <w:rPr>
          <w:highlight w:val="yellow"/>
        </w:rPr>
      </w:pPr>
      <w:r>
        <w:rPr>
          <w:rStyle w:val="Rimandonotaapidipagina"/>
        </w:rPr>
        <w:footnoteRef/>
      </w:r>
      <w:r>
        <w:t xml:space="preserve"> </w:t>
      </w:r>
      <w:r w:rsidRPr="00757234">
        <w:t>Per gli interventi di efficienza energetica, in coerenza con quanto definito nel Decreto Ministeriale 26 giugno 2015 che recepisce la Direttiva 2010/31/UE sulla prestazione energetica degli edifici (Energy Performance of Buildings Directive - EPBD16), è da considerarsi “ristrutturazione importante” quella che interessi almeno il 25% della superficie disperdente lorda complessiva dell’edificio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DC9D65" w14:textId="77777777" w:rsidR="00C10A5B" w:rsidRDefault="00C10A5B" w:rsidP="009B406E">
    <w:pPr>
      <w:widowControl w:val="0"/>
      <w:spacing w:after="0" w:line="240" w:lineRule="auto"/>
      <w:ind w:right="56"/>
      <w:jc w:val="center"/>
      <w:rPr>
        <w:rFonts w:cstheme="minorHAnsi"/>
        <w:i/>
        <w:iCs/>
        <w:color w:val="2D489D"/>
      </w:rPr>
    </w:pPr>
    <w:r>
      <w:rPr>
        <w:rFonts w:ascii="Times New Roman" w:hAnsi="Times New Roman"/>
        <w:noProof/>
        <w:color w:val="2B579A"/>
        <w:sz w:val="24"/>
        <w:szCs w:val="24"/>
        <w:lang w:eastAsia="it-IT"/>
      </w:rPr>
      <mc:AlternateContent>
        <mc:Choice Requires="wpg">
          <w:drawing>
            <wp:anchor distT="0" distB="0" distL="114300" distR="114300" simplePos="0" relativeHeight="251664384" behindDoc="0" locked="0" layoutInCell="1" allowOverlap="1" wp14:anchorId="781C8B63" wp14:editId="7A1C3DB6">
              <wp:simplePos x="0" y="0"/>
              <wp:positionH relativeFrom="column">
                <wp:posOffset>824123</wp:posOffset>
              </wp:positionH>
              <wp:positionV relativeFrom="page">
                <wp:posOffset>319489</wp:posOffset>
              </wp:positionV>
              <wp:extent cx="5041265" cy="1190625"/>
              <wp:effectExtent l="0" t="0" r="6985" b="9525"/>
              <wp:wrapTopAndBottom/>
              <wp:docPr id="9" name="Gruppo 9"/>
              <wp:cNvGraphicFramePr/>
              <a:graphic xmlns:a="http://schemas.openxmlformats.org/drawingml/2006/main">
                <a:graphicData uri="http://schemas.microsoft.com/office/word/2010/wordprocessingGroup">
                  <wpg:wgp>
                    <wpg:cNvGrpSpPr/>
                    <wpg:grpSpPr>
                      <a:xfrm>
                        <a:off x="0" y="0"/>
                        <a:ext cx="5041265" cy="1190625"/>
                        <a:chOff x="0" y="0"/>
                        <a:chExt cx="5041265" cy="1190625"/>
                      </a:xfrm>
                    </wpg:grpSpPr>
                    <pic:pic xmlns:pic="http://schemas.openxmlformats.org/drawingml/2006/picture">
                      <pic:nvPicPr>
                        <pic:cNvPr id="8" name="Immagine 8"/>
                        <pic:cNvPicPr>
                          <a:picLocks noChangeAspect="1"/>
                        </pic:cNvPicPr>
                      </pic:nvPicPr>
                      <pic:blipFill rotWithShape="1">
                        <a:blip r:embed="rId1" cstate="print">
                          <a:extLst>
                            <a:ext uri="{28A0092B-C50C-407E-A947-70E740481C1C}">
                              <a14:useLocalDpi xmlns:a14="http://schemas.microsoft.com/office/drawing/2010/main" val="0"/>
                            </a:ext>
                          </a:extLst>
                        </a:blip>
                        <a:srcRect t="-1" b="10291"/>
                        <a:stretch/>
                      </pic:blipFill>
                      <pic:spPr bwMode="auto">
                        <a:xfrm>
                          <a:off x="0" y="542925"/>
                          <a:ext cx="5041265" cy="64770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6" name="Immagine 6"/>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2181225" y="0"/>
                          <a:ext cx="685800" cy="732790"/>
                        </a:xfrm>
                        <a:prstGeom prst="rect">
                          <a:avLst/>
                        </a:prstGeom>
                        <a:noFill/>
                        <a:ln>
                          <a:noFill/>
                        </a:ln>
                      </pic:spPr>
                    </pic:pic>
                  </wpg:wgp>
                </a:graphicData>
              </a:graphic>
            </wp:anchor>
          </w:drawing>
        </mc:Choice>
        <mc:Fallback>
          <w:pict>
            <v:group w14:anchorId="5B695476" id="Gruppo 9" o:spid="_x0000_s1026" style="position:absolute;margin-left:64.9pt;margin-top:25.15pt;width:396.95pt;height:93.75pt;z-index:251664384;mso-position-vertical-relative:page" coordsize="50412,1190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8" o:spid="_x0000_s1027" type="#_x0000_t75" style="position:absolute;top:5429;width:50412;height:64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">
                <v:imagedata r:id="rId3" o:title="" croptop="-1f" cropbottom="6744f"/>
              </v:shape>
              <v:shape id="Immagine 6" o:spid="_x0000_s1028" type="#_x0000_t75" style="position:absolute;left:21812;width:6858;height:73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">
                <v:imagedata r:id="rId4" o:title=""/>
              </v:shape>
              <w10:wrap type="topAndBottom" anchory="page"/>
            </v:group>
          </w:pict>
        </mc:Fallback>
      </mc:AlternateContent>
    </w:r>
    <w:r w:rsidRPr="00186953">
      <w:rPr>
        <w:rFonts w:ascii="Times New Roman" w:hAnsi="Times New Roman"/>
        <w:noProof/>
        <w:color w:val="2B579A"/>
        <w:sz w:val="24"/>
        <w:szCs w:val="24"/>
        <w:shd w:val="clear" w:color="auto" w:fill="E6E6E6"/>
        <w:lang w:eastAsia="it-IT"/>
      </w:rPr>
      <mc:AlternateContent>
        <mc:Choice Requires="wps">
          <w:drawing>
            <wp:anchor distT="0" distB="0" distL="114300" distR="114300" simplePos="0" relativeHeight="251579392" behindDoc="1" locked="0" layoutInCell="1" allowOverlap="1" wp14:anchorId="28786CEC" wp14:editId="2EF772AD">
              <wp:simplePos x="0" y="0"/>
              <wp:positionH relativeFrom="leftMargin">
                <wp:posOffset>47625</wp:posOffset>
              </wp:positionH>
              <wp:positionV relativeFrom="margin">
                <wp:posOffset>-321310</wp:posOffset>
              </wp:positionV>
              <wp:extent cx="381662" cy="7467600"/>
              <wp:effectExtent l="0" t="0" r="0" b="0"/>
              <wp:wrapNone/>
              <wp:docPr id="5" name="Casella di testo 5"/>
              <wp:cNvGraphicFramePr/>
              <a:graphic xmlns:a="http://schemas.openxmlformats.org/drawingml/2006/main">
                <a:graphicData uri="http://schemas.microsoft.com/office/word/2010/wordprocessingShape">
                  <wps:wsp>
                    <wps:cNvSpPr txBox="1"/>
                    <wps:spPr>
                      <a:xfrm>
                        <a:off x="0" y="0"/>
                        <a:ext cx="381662" cy="7467600"/>
                      </a:xfrm>
                      <a:prstGeom prst="rect">
                        <a:avLst/>
                      </a:prstGeom>
                      <a:noFill/>
                      <a:ln w="6350">
                        <a:noFill/>
                      </a:ln>
                    </wps:spPr>
                    <wps:txbx>
                      <w:txbxContent>
                        <w:p w14:paraId="6FE58719" w14:textId="77777777" w:rsidR="00C10A5B" w:rsidRPr="00280229" w:rsidRDefault="00C10A5B" w:rsidP="00186953">
                          <w:pPr>
                            <w:jc w:val="center"/>
                            <w:rPr>
                              <w:rFonts w:cstheme="minorHAnsi"/>
                              <w:i/>
                              <w:color w:val="595959" w:themeColor="text1" w:themeTint="A6"/>
                              <w:sz w:val="16"/>
                              <w:szCs w:val="16"/>
                            </w:rPr>
                          </w:pPr>
                          <w:r w:rsidRPr="00280229">
                            <w:rPr>
                              <w:rFonts w:cstheme="minorHAnsi"/>
                              <w:i/>
                              <w:color w:val="595959" w:themeColor="text1" w:themeTint="A6"/>
                              <w:sz w:val="16"/>
                              <w:szCs w:val="16"/>
                              <w:lang w:eastAsia="it-IT"/>
                            </w:rPr>
                            <w:t>La riproduzione su supporto cartaceo del presente documento costituisce una copia del documento firmato digitalmen</w:t>
                          </w:r>
                          <w:r>
                            <w:rPr>
                              <w:rFonts w:cstheme="minorHAnsi"/>
                              <w:i/>
                              <w:color w:val="595959" w:themeColor="text1" w:themeTint="A6"/>
                              <w:sz w:val="16"/>
                              <w:szCs w:val="16"/>
                              <w:lang w:eastAsia="it-IT"/>
                            </w:rPr>
                            <w:t xml:space="preserve">te e conservato presso il </w:t>
                          </w:r>
                          <w:proofErr w:type="spellStart"/>
                          <w:r>
                            <w:rPr>
                              <w:rFonts w:cstheme="minorHAnsi"/>
                              <w:i/>
                              <w:color w:val="595959" w:themeColor="text1" w:themeTint="A6"/>
                              <w:sz w:val="16"/>
                              <w:szCs w:val="16"/>
                              <w:lang w:eastAsia="it-IT"/>
                            </w:rPr>
                            <w:t>MiC</w:t>
                          </w:r>
                          <w:proofErr w:type="spellEnd"/>
                          <w:r w:rsidRPr="00280229">
                            <w:rPr>
                              <w:rFonts w:cstheme="minorHAnsi"/>
                              <w:i/>
                              <w:color w:val="595959" w:themeColor="text1" w:themeTint="A6"/>
                              <w:sz w:val="16"/>
                              <w:szCs w:val="16"/>
                              <w:lang w:eastAsia="it-IT"/>
                            </w:rPr>
                            <w:t xml:space="preserve"> ai sensi della normativa vigente</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786CEC" id="_x0000_t202" coordsize="21600,21600" o:spt="202" path="m,l,21600r21600,l21600,xe">
              <v:stroke joinstyle="miter"/>
              <v:path gradientshapeok="t" o:connecttype="rect"/>
            </v:shapetype>
            <v:shape id="Casella di testo 5" o:spid="_x0000_s1026" type="#_x0000_t202" style="position:absolute;left:0;text-align:left;margin-left:3.75pt;margin-top:-25.3pt;width:30.05pt;height:588pt;z-index:-25173708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" filled="f" stroked="f" strokeweight=".5pt">
              <v:textbox style="layout-flow:vertical;mso-layout-flow-alt:bottom-to-top">
                <w:txbxContent>
                  <w:p w14:paraId="6FE58719" w14:textId="77777777" w:rsidR="00C10A5B" w:rsidRPr="00280229" w:rsidRDefault="00C10A5B" w:rsidP="00186953">
                    <w:pPr>
                      <w:jc w:val="center"/>
                      <w:rPr>
                        <w:rFonts w:cstheme="minorHAnsi"/>
                        <w:i/>
                        <w:color w:val="595959" w:themeColor="text1" w:themeTint="A6"/>
                        <w:sz w:val="16"/>
                        <w:szCs w:val="16"/>
                      </w:rPr>
                    </w:pPr>
                    <w:r w:rsidRPr="00280229">
                      <w:rPr>
                        <w:rFonts w:cstheme="minorHAnsi"/>
                        <w:i/>
                        <w:color w:val="595959" w:themeColor="text1" w:themeTint="A6"/>
                        <w:sz w:val="16"/>
                        <w:szCs w:val="16"/>
                        <w:lang w:eastAsia="it-IT"/>
                      </w:rPr>
                      <w:t>La riproduzione su supporto cartaceo del presente documento costituisce una copia del documento firmato digitalmen</w:t>
                    </w:r>
                    <w:r>
                      <w:rPr>
                        <w:rFonts w:cstheme="minorHAnsi"/>
                        <w:i/>
                        <w:color w:val="595959" w:themeColor="text1" w:themeTint="A6"/>
                        <w:sz w:val="16"/>
                        <w:szCs w:val="16"/>
                        <w:lang w:eastAsia="it-IT"/>
                      </w:rPr>
                      <w:t xml:space="preserve">te e conservato presso il </w:t>
                    </w:r>
                    <w:proofErr w:type="spellStart"/>
                    <w:r>
                      <w:rPr>
                        <w:rFonts w:cstheme="minorHAnsi"/>
                        <w:i/>
                        <w:color w:val="595959" w:themeColor="text1" w:themeTint="A6"/>
                        <w:sz w:val="16"/>
                        <w:szCs w:val="16"/>
                        <w:lang w:eastAsia="it-IT"/>
                      </w:rPr>
                      <w:t>MiC</w:t>
                    </w:r>
                    <w:proofErr w:type="spellEnd"/>
                    <w:r w:rsidRPr="00280229">
                      <w:rPr>
                        <w:rFonts w:cstheme="minorHAnsi"/>
                        <w:i/>
                        <w:color w:val="595959" w:themeColor="text1" w:themeTint="A6"/>
                        <w:sz w:val="16"/>
                        <w:szCs w:val="16"/>
                        <w:lang w:eastAsia="it-IT"/>
                      </w:rPr>
                      <w:t xml:space="preserve"> ai sensi della normativa vigente</w:t>
                    </w:r>
                  </w:p>
                </w:txbxContent>
              </v:textbox>
              <w10:wrap anchorx="margin" anchory="margin"/>
            </v:shape>
          </w:pict>
        </mc:Fallback>
      </mc:AlternateContent>
    </w:r>
    <w:r w:rsidRPr="00982221">
      <w:rPr>
        <w:rFonts w:cstheme="minorHAnsi"/>
        <w:b/>
        <w:i/>
        <w:iCs/>
        <w:color w:val="2D489D"/>
        <w:sz w:val="24"/>
        <w:szCs w:val="24"/>
      </w:rPr>
      <w:t xml:space="preserve"> </w:t>
    </w:r>
    <w:r>
      <w:rPr>
        <w:rFonts w:cstheme="minorHAnsi"/>
        <w:b/>
        <w:i/>
        <w:iCs/>
        <w:color w:val="2D489D"/>
        <w:sz w:val="24"/>
        <w:szCs w:val="24"/>
      </w:rPr>
      <w:t>DIPARTIMENTO PER L’AMMINISTRAZIONE GENERALE</w:t>
    </w:r>
    <w:r w:rsidRPr="00186953">
      <w:rPr>
        <w:rFonts w:cstheme="minorHAnsi"/>
        <w:i/>
        <w:iCs/>
        <w:color w:val="2D489D"/>
        <w:sz w:val="24"/>
        <w:szCs w:val="24"/>
      </w:rPr>
      <w:br/>
    </w:r>
    <w:r w:rsidRPr="00DA3AAB">
      <w:rPr>
        <w:rFonts w:cstheme="minorHAnsi"/>
        <w:i/>
        <w:iCs/>
        <w:color w:val="2D489D"/>
      </w:rPr>
      <w:t>Servizio V - Contratti e attuazione programmi</w:t>
    </w:r>
    <w:r>
      <w:rPr>
        <w:rFonts w:cstheme="minorHAnsi"/>
        <w:i/>
        <w:iCs/>
        <w:color w:val="2D489D"/>
      </w:rPr>
      <w:t xml:space="preserve"> </w:t>
    </w:r>
    <w:r w:rsidRPr="00DA3AAB">
      <w:rPr>
        <w:rFonts w:cstheme="minorHAnsi"/>
        <w:i/>
        <w:iCs/>
        <w:color w:val="2D489D"/>
      </w:rPr>
      <w:t>del</w:t>
    </w:r>
    <w:r>
      <w:rPr>
        <w:rFonts w:cstheme="minorHAnsi"/>
        <w:i/>
        <w:iCs/>
        <w:color w:val="2D489D"/>
      </w:rPr>
      <w:t>l’ex</w:t>
    </w:r>
    <w:r w:rsidRPr="00DA3AAB">
      <w:rPr>
        <w:rFonts w:cstheme="minorHAnsi"/>
        <w:i/>
        <w:iCs/>
        <w:color w:val="2D489D"/>
      </w:rPr>
      <w:t xml:space="preserve"> Segretariato Generale</w:t>
    </w:r>
  </w:p>
  <w:p w14:paraId="378F1950" w14:textId="5293C513" w:rsidR="00C10A5B" w:rsidRDefault="00C10A5B" w:rsidP="001A2D47">
    <w:pPr>
      <w:widowControl w:val="0"/>
      <w:spacing w:after="0" w:line="240" w:lineRule="auto"/>
      <w:ind w:right="56"/>
      <w:jc w:val="center"/>
      <w:rPr>
        <w:rFonts w:cstheme="minorHAnsi"/>
        <w:i/>
        <w:iCs/>
        <w:color w:val="2D489D"/>
      </w:rPr>
    </w:pPr>
    <w:r w:rsidRPr="001A2D47">
      <w:rPr>
        <w:rFonts w:cstheme="minorHAnsi"/>
        <w:i/>
        <w:iCs/>
        <w:color w:val="2D489D"/>
      </w:rPr>
      <w:t>Autorità di Gestione del Programma Nazionale</w:t>
    </w:r>
    <w:r>
      <w:rPr>
        <w:rFonts w:cstheme="minorHAnsi"/>
        <w:i/>
        <w:iCs/>
        <w:color w:val="2D489D"/>
      </w:rPr>
      <w:t xml:space="preserve"> </w:t>
    </w:r>
    <w:r w:rsidRPr="001A2D47">
      <w:rPr>
        <w:rFonts w:cstheme="minorHAnsi"/>
        <w:i/>
        <w:iCs/>
        <w:color w:val="2D489D"/>
      </w:rPr>
      <w:t>“Cultura” FESR 2021-2027</w:t>
    </w:r>
  </w:p>
  <w:p w14:paraId="63426A31" w14:textId="77777777" w:rsidR="008466C4" w:rsidRDefault="008466C4" w:rsidP="001A2D47">
    <w:pPr>
      <w:widowControl w:val="0"/>
      <w:spacing w:after="0" w:line="240" w:lineRule="auto"/>
      <w:ind w:right="56"/>
      <w:jc w:val="center"/>
      <w:rPr>
        <w:rFonts w:cstheme="minorHAnsi"/>
        <w:i/>
        <w:iCs/>
        <w:color w:val="2D489D"/>
      </w:rPr>
    </w:pPr>
  </w:p>
  <w:p w14:paraId="09FC3AE7" w14:textId="77777777" w:rsidR="00306BEA" w:rsidRPr="009B406E" w:rsidRDefault="00306BEA" w:rsidP="001A2D47">
    <w:pPr>
      <w:widowControl w:val="0"/>
      <w:spacing w:after="0" w:line="240" w:lineRule="auto"/>
      <w:ind w:right="56"/>
      <w:jc w:val="center"/>
      <w:rPr>
        <w:rFonts w:cstheme="minorHAnsi"/>
        <w:i/>
        <w:iCs/>
        <w:color w:val="2D489D"/>
        <w:sz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23E1B"/>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0B701E5"/>
    <w:multiLevelType w:val="hybridMultilevel"/>
    <w:tmpl w:val="E8E05A4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5016B4D"/>
    <w:multiLevelType w:val="hybridMultilevel"/>
    <w:tmpl w:val="8BB042BA"/>
    <w:lvl w:ilvl="0" w:tplc="7FF8E65A">
      <w:numFmt w:val="bullet"/>
      <w:lvlText w:val="-"/>
      <w:lvlJc w:val="left"/>
      <w:pPr>
        <w:ind w:left="720" w:hanging="360"/>
      </w:pPr>
      <w:rPr>
        <w:rFonts w:ascii="Calibri" w:eastAsiaTheme="minorEastAsia"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6AE4C84"/>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24F6053"/>
    <w:multiLevelType w:val="hybridMultilevel"/>
    <w:tmpl w:val="A2D2EE1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6996E97"/>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6D27AA2"/>
    <w:multiLevelType w:val="hybridMultilevel"/>
    <w:tmpl w:val="CBFC1B94"/>
    <w:lvl w:ilvl="0" w:tplc="04100017">
      <w:start w:val="1"/>
      <w:numFmt w:val="lowerLetter"/>
      <w:lvlText w:val="%1)"/>
      <w:lvlJc w:val="left"/>
      <w:pPr>
        <w:ind w:left="1211" w:hanging="360"/>
      </w:p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7" w15:restartNumberingAfterBreak="0">
    <w:nsid w:val="2D0D03D7"/>
    <w:multiLevelType w:val="hybridMultilevel"/>
    <w:tmpl w:val="714C040A"/>
    <w:lvl w:ilvl="0" w:tplc="53262F88">
      <w:start w:val="1"/>
      <w:numFmt w:val="decimal"/>
      <w:lvlText w:val="%1"/>
      <w:lvlJc w:val="left"/>
      <w:pPr>
        <w:ind w:left="720" w:hanging="360"/>
      </w:pPr>
      <w:rPr>
        <w:rFonts w:hint="default"/>
        <w:w w:val="108"/>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69D5E35"/>
    <w:multiLevelType w:val="hybridMultilevel"/>
    <w:tmpl w:val="6804E5B0"/>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96224BA"/>
    <w:multiLevelType w:val="hybridMultilevel"/>
    <w:tmpl w:val="5E94B51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BDA61D4"/>
    <w:multiLevelType w:val="hybridMultilevel"/>
    <w:tmpl w:val="5E94B51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D8B2E71"/>
    <w:multiLevelType w:val="multilevel"/>
    <w:tmpl w:val="82AC7BD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15:restartNumberingAfterBreak="0">
    <w:nsid w:val="46F16B61"/>
    <w:multiLevelType w:val="hybridMultilevel"/>
    <w:tmpl w:val="8B825C9E"/>
    <w:lvl w:ilvl="0" w:tplc="AC500420">
      <w:numFmt w:val="bullet"/>
      <w:lvlText w:val="-"/>
      <w:lvlJc w:val="left"/>
      <w:pPr>
        <w:ind w:left="720" w:hanging="360"/>
      </w:pPr>
      <w:rPr>
        <w:rFonts w:ascii="Calibri" w:hAnsi="Calibri" w:hint="default"/>
      </w:rPr>
    </w:lvl>
    <w:lvl w:ilvl="1" w:tplc="AF6E9AA6">
      <w:start w:val="1"/>
      <w:numFmt w:val="bullet"/>
      <w:lvlText w:val="o"/>
      <w:lvlJc w:val="left"/>
      <w:pPr>
        <w:ind w:left="1440" w:hanging="360"/>
      </w:pPr>
      <w:rPr>
        <w:rFonts w:ascii="Courier New" w:hAnsi="Courier New" w:hint="default"/>
      </w:rPr>
    </w:lvl>
    <w:lvl w:ilvl="2" w:tplc="5DA4F312">
      <w:start w:val="1"/>
      <w:numFmt w:val="bullet"/>
      <w:lvlText w:val=""/>
      <w:lvlJc w:val="left"/>
      <w:pPr>
        <w:ind w:left="2160" w:hanging="360"/>
      </w:pPr>
      <w:rPr>
        <w:rFonts w:ascii="Wingdings" w:hAnsi="Wingdings" w:hint="default"/>
      </w:rPr>
    </w:lvl>
    <w:lvl w:ilvl="3" w:tplc="BC741D02">
      <w:start w:val="1"/>
      <w:numFmt w:val="bullet"/>
      <w:lvlText w:val=""/>
      <w:lvlJc w:val="left"/>
      <w:pPr>
        <w:ind w:left="2880" w:hanging="360"/>
      </w:pPr>
      <w:rPr>
        <w:rFonts w:ascii="Symbol" w:hAnsi="Symbol" w:hint="default"/>
      </w:rPr>
    </w:lvl>
    <w:lvl w:ilvl="4" w:tplc="451A5254">
      <w:start w:val="1"/>
      <w:numFmt w:val="bullet"/>
      <w:lvlText w:val="o"/>
      <w:lvlJc w:val="left"/>
      <w:pPr>
        <w:ind w:left="3600" w:hanging="360"/>
      </w:pPr>
      <w:rPr>
        <w:rFonts w:ascii="Courier New" w:hAnsi="Courier New" w:hint="default"/>
      </w:rPr>
    </w:lvl>
    <w:lvl w:ilvl="5" w:tplc="B2B6781C">
      <w:start w:val="1"/>
      <w:numFmt w:val="bullet"/>
      <w:lvlText w:val=""/>
      <w:lvlJc w:val="left"/>
      <w:pPr>
        <w:ind w:left="4320" w:hanging="360"/>
      </w:pPr>
      <w:rPr>
        <w:rFonts w:ascii="Wingdings" w:hAnsi="Wingdings" w:hint="default"/>
      </w:rPr>
    </w:lvl>
    <w:lvl w:ilvl="6" w:tplc="373E8E4A">
      <w:start w:val="1"/>
      <w:numFmt w:val="bullet"/>
      <w:lvlText w:val=""/>
      <w:lvlJc w:val="left"/>
      <w:pPr>
        <w:ind w:left="5040" w:hanging="360"/>
      </w:pPr>
      <w:rPr>
        <w:rFonts w:ascii="Symbol" w:hAnsi="Symbol" w:hint="default"/>
      </w:rPr>
    </w:lvl>
    <w:lvl w:ilvl="7" w:tplc="535C8134">
      <w:start w:val="1"/>
      <w:numFmt w:val="bullet"/>
      <w:lvlText w:val="o"/>
      <w:lvlJc w:val="left"/>
      <w:pPr>
        <w:ind w:left="5760" w:hanging="360"/>
      </w:pPr>
      <w:rPr>
        <w:rFonts w:ascii="Courier New" w:hAnsi="Courier New" w:hint="default"/>
      </w:rPr>
    </w:lvl>
    <w:lvl w:ilvl="8" w:tplc="2946C216">
      <w:start w:val="1"/>
      <w:numFmt w:val="bullet"/>
      <w:lvlText w:val=""/>
      <w:lvlJc w:val="left"/>
      <w:pPr>
        <w:ind w:left="6480" w:hanging="360"/>
      </w:pPr>
      <w:rPr>
        <w:rFonts w:ascii="Wingdings" w:hAnsi="Wingdings" w:hint="default"/>
      </w:rPr>
    </w:lvl>
  </w:abstractNum>
  <w:abstractNum w:abstractNumId="13" w15:restartNumberingAfterBreak="0">
    <w:nsid w:val="4AF85177"/>
    <w:multiLevelType w:val="hybridMultilevel"/>
    <w:tmpl w:val="3568532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1572F9A"/>
    <w:multiLevelType w:val="hybridMultilevel"/>
    <w:tmpl w:val="D2A2462E"/>
    <w:lvl w:ilvl="0" w:tplc="0410000F">
      <w:start w:val="1"/>
      <w:numFmt w:val="decimal"/>
      <w:lvlText w:val="%1."/>
      <w:lvlJc w:val="left"/>
      <w:pPr>
        <w:ind w:left="720" w:hanging="360"/>
      </w:pPr>
      <w:rPr>
        <w:rFonts w:hint="default"/>
        <w:w w:val="108"/>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2D33ABF"/>
    <w:multiLevelType w:val="hybridMultilevel"/>
    <w:tmpl w:val="861C60C2"/>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E8C7D57"/>
    <w:multiLevelType w:val="hybridMultilevel"/>
    <w:tmpl w:val="42FACA8A"/>
    <w:lvl w:ilvl="0" w:tplc="0410000F">
      <w:start w:val="1"/>
      <w:numFmt w:val="decimal"/>
      <w:lvlText w:val="%1."/>
      <w:lvlJc w:val="left"/>
      <w:pPr>
        <w:ind w:left="567" w:hanging="360"/>
      </w:pPr>
      <w:rPr>
        <w:rFonts w:hint="default"/>
      </w:rPr>
    </w:lvl>
    <w:lvl w:ilvl="1" w:tplc="5BFE7616">
      <w:start w:val="1"/>
      <w:numFmt w:val="lowerLetter"/>
      <w:lvlText w:val="%2)"/>
      <w:lvlJc w:val="left"/>
      <w:pPr>
        <w:ind w:left="796" w:hanging="360"/>
      </w:pPr>
      <w:rPr>
        <w:rFonts w:hint="default"/>
      </w:rPr>
    </w:lvl>
    <w:lvl w:ilvl="2" w:tplc="0410001B" w:tentative="1">
      <w:start w:val="1"/>
      <w:numFmt w:val="lowerRoman"/>
      <w:lvlText w:val="%3."/>
      <w:lvlJc w:val="right"/>
      <w:pPr>
        <w:ind w:left="1516" w:hanging="180"/>
      </w:pPr>
    </w:lvl>
    <w:lvl w:ilvl="3" w:tplc="0410000F" w:tentative="1">
      <w:start w:val="1"/>
      <w:numFmt w:val="decimal"/>
      <w:lvlText w:val="%4."/>
      <w:lvlJc w:val="left"/>
      <w:pPr>
        <w:ind w:left="2236" w:hanging="360"/>
      </w:pPr>
    </w:lvl>
    <w:lvl w:ilvl="4" w:tplc="04100019" w:tentative="1">
      <w:start w:val="1"/>
      <w:numFmt w:val="lowerLetter"/>
      <w:lvlText w:val="%5."/>
      <w:lvlJc w:val="left"/>
      <w:pPr>
        <w:ind w:left="2956" w:hanging="360"/>
      </w:pPr>
    </w:lvl>
    <w:lvl w:ilvl="5" w:tplc="0410001B" w:tentative="1">
      <w:start w:val="1"/>
      <w:numFmt w:val="lowerRoman"/>
      <w:lvlText w:val="%6."/>
      <w:lvlJc w:val="right"/>
      <w:pPr>
        <w:ind w:left="3676" w:hanging="180"/>
      </w:pPr>
    </w:lvl>
    <w:lvl w:ilvl="6" w:tplc="0410000F" w:tentative="1">
      <w:start w:val="1"/>
      <w:numFmt w:val="decimal"/>
      <w:lvlText w:val="%7."/>
      <w:lvlJc w:val="left"/>
      <w:pPr>
        <w:ind w:left="4396" w:hanging="360"/>
      </w:pPr>
    </w:lvl>
    <w:lvl w:ilvl="7" w:tplc="04100019" w:tentative="1">
      <w:start w:val="1"/>
      <w:numFmt w:val="lowerLetter"/>
      <w:lvlText w:val="%8."/>
      <w:lvlJc w:val="left"/>
      <w:pPr>
        <w:ind w:left="5116" w:hanging="360"/>
      </w:pPr>
    </w:lvl>
    <w:lvl w:ilvl="8" w:tplc="0410001B" w:tentative="1">
      <w:start w:val="1"/>
      <w:numFmt w:val="lowerRoman"/>
      <w:lvlText w:val="%9."/>
      <w:lvlJc w:val="right"/>
      <w:pPr>
        <w:ind w:left="5836" w:hanging="180"/>
      </w:pPr>
    </w:lvl>
  </w:abstractNum>
  <w:abstractNum w:abstractNumId="17" w15:restartNumberingAfterBreak="0">
    <w:nsid w:val="5EE833AD"/>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5343B9C"/>
    <w:multiLevelType w:val="hybridMultilevel"/>
    <w:tmpl w:val="43488EC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96E7175"/>
    <w:multiLevelType w:val="multilevel"/>
    <w:tmpl w:val="2452D720"/>
    <w:lvl w:ilvl="0">
      <w:numFmt w:val="bullet"/>
      <w:lvlText w:val="-"/>
      <w:lvlJc w:val="left"/>
      <w:pPr>
        <w:ind w:left="360" w:hanging="360"/>
      </w:pPr>
      <w:rPr>
        <w:rFonts w:ascii="Calibri" w:hAnsi="Calibri"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AC26F4C"/>
    <w:multiLevelType w:val="multilevel"/>
    <w:tmpl w:val="6804E5B0"/>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15:restartNumberingAfterBreak="0">
    <w:nsid w:val="70F065B8"/>
    <w:multiLevelType w:val="hybridMultilevel"/>
    <w:tmpl w:val="2702FC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A4F7261"/>
    <w:multiLevelType w:val="hybridMultilevel"/>
    <w:tmpl w:val="7496255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26700547">
    <w:abstractNumId w:val="9"/>
  </w:num>
  <w:num w:numId="2" w16cid:durableId="1193958728">
    <w:abstractNumId w:val="10"/>
  </w:num>
  <w:num w:numId="3" w16cid:durableId="510533981">
    <w:abstractNumId w:val="12"/>
  </w:num>
  <w:num w:numId="4" w16cid:durableId="763187532">
    <w:abstractNumId w:val="15"/>
  </w:num>
  <w:num w:numId="5" w16cid:durableId="765537051">
    <w:abstractNumId w:val="7"/>
  </w:num>
  <w:num w:numId="6" w16cid:durableId="1543132540">
    <w:abstractNumId w:val="21"/>
  </w:num>
  <w:num w:numId="7" w16cid:durableId="151341107">
    <w:abstractNumId w:val="1"/>
  </w:num>
  <w:num w:numId="8" w16cid:durableId="391075797">
    <w:abstractNumId w:val="13"/>
  </w:num>
  <w:num w:numId="9" w16cid:durableId="87120739">
    <w:abstractNumId w:val="8"/>
  </w:num>
  <w:num w:numId="10" w16cid:durableId="56055572">
    <w:abstractNumId w:val="17"/>
  </w:num>
  <w:num w:numId="11" w16cid:durableId="1248417106">
    <w:abstractNumId w:val="19"/>
  </w:num>
  <w:num w:numId="12" w16cid:durableId="328095529">
    <w:abstractNumId w:val="2"/>
  </w:num>
  <w:num w:numId="13" w16cid:durableId="1497837514">
    <w:abstractNumId w:val="16"/>
  </w:num>
  <w:num w:numId="14" w16cid:durableId="1993562247">
    <w:abstractNumId w:val="22"/>
  </w:num>
  <w:num w:numId="15" w16cid:durableId="413750147">
    <w:abstractNumId w:val="11"/>
  </w:num>
  <w:num w:numId="16" w16cid:durableId="1789667012">
    <w:abstractNumId w:val="20"/>
  </w:num>
  <w:num w:numId="17" w16cid:durableId="1542860964">
    <w:abstractNumId w:val="18"/>
  </w:num>
  <w:num w:numId="18" w16cid:durableId="630020181">
    <w:abstractNumId w:val="4"/>
  </w:num>
  <w:num w:numId="19" w16cid:durableId="189881618">
    <w:abstractNumId w:val="0"/>
  </w:num>
  <w:num w:numId="20" w16cid:durableId="2047218339">
    <w:abstractNumId w:val="3"/>
  </w:num>
  <w:num w:numId="21" w16cid:durableId="1973050750">
    <w:abstractNumId w:val="5"/>
  </w:num>
  <w:num w:numId="22" w16cid:durableId="1306083563">
    <w:abstractNumId w:val="6"/>
  </w:num>
  <w:num w:numId="23" w16cid:durableId="16468128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attachedTemplate r:id="rId1"/>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CDE"/>
    <w:rsid w:val="0002316C"/>
    <w:rsid w:val="00040F0E"/>
    <w:rsid w:val="000522F0"/>
    <w:rsid w:val="0006118D"/>
    <w:rsid w:val="00062971"/>
    <w:rsid w:val="000804F5"/>
    <w:rsid w:val="000B16FD"/>
    <w:rsid w:val="000B5608"/>
    <w:rsid w:val="000C05D7"/>
    <w:rsid w:val="000D717B"/>
    <w:rsid w:val="000F4158"/>
    <w:rsid w:val="001219E3"/>
    <w:rsid w:val="00122F2C"/>
    <w:rsid w:val="001337D7"/>
    <w:rsid w:val="00144B64"/>
    <w:rsid w:val="00151BC5"/>
    <w:rsid w:val="00157F48"/>
    <w:rsid w:val="00160767"/>
    <w:rsid w:val="00164649"/>
    <w:rsid w:val="00171993"/>
    <w:rsid w:val="00174EA5"/>
    <w:rsid w:val="0017500B"/>
    <w:rsid w:val="00177195"/>
    <w:rsid w:val="001811AF"/>
    <w:rsid w:val="00186953"/>
    <w:rsid w:val="00194BB3"/>
    <w:rsid w:val="001979DF"/>
    <w:rsid w:val="001A112C"/>
    <w:rsid w:val="001A2D47"/>
    <w:rsid w:val="001B5EC2"/>
    <w:rsid w:val="001C2B27"/>
    <w:rsid w:val="001E0F81"/>
    <w:rsid w:val="002029B9"/>
    <w:rsid w:val="00203495"/>
    <w:rsid w:val="00207CB2"/>
    <w:rsid w:val="00226A54"/>
    <w:rsid w:val="002354A2"/>
    <w:rsid w:val="00250D01"/>
    <w:rsid w:val="00257F85"/>
    <w:rsid w:val="0028791C"/>
    <w:rsid w:val="002B6A8A"/>
    <w:rsid w:val="002C7ED1"/>
    <w:rsid w:val="002F3E43"/>
    <w:rsid w:val="002F4445"/>
    <w:rsid w:val="00306BEA"/>
    <w:rsid w:val="00315E56"/>
    <w:rsid w:val="00317A5A"/>
    <w:rsid w:val="00317D41"/>
    <w:rsid w:val="003247AC"/>
    <w:rsid w:val="00341494"/>
    <w:rsid w:val="00343FE9"/>
    <w:rsid w:val="003507D1"/>
    <w:rsid w:val="00350F99"/>
    <w:rsid w:val="00352510"/>
    <w:rsid w:val="00365310"/>
    <w:rsid w:val="00367550"/>
    <w:rsid w:val="00373F78"/>
    <w:rsid w:val="00374001"/>
    <w:rsid w:val="00391930"/>
    <w:rsid w:val="003A1B8E"/>
    <w:rsid w:val="003C2721"/>
    <w:rsid w:val="003D7D4A"/>
    <w:rsid w:val="003E0158"/>
    <w:rsid w:val="00410EC9"/>
    <w:rsid w:val="0042738B"/>
    <w:rsid w:val="004412E0"/>
    <w:rsid w:val="0046332F"/>
    <w:rsid w:val="00476153"/>
    <w:rsid w:val="00481325"/>
    <w:rsid w:val="004816E2"/>
    <w:rsid w:val="004833F1"/>
    <w:rsid w:val="00484F02"/>
    <w:rsid w:val="00490F5B"/>
    <w:rsid w:val="004C544D"/>
    <w:rsid w:val="004D3EEB"/>
    <w:rsid w:val="004E22B3"/>
    <w:rsid w:val="004F22AA"/>
    <w:rsid w:val="004F380A"/>
    <w:rsid w:val="00500779"/>
    <w:rsid w:val="00506C99"/>
    <w:rsid w:val="00507D5D"/>
    <w:rsid w:val="0051599D"/>
    <w:rsid w:val="0052490A"/>
    <w:rsid w:val="005267CA"/>
    <w:rsid w:val="00531575"/>
    <w:rsid w:val="005543D6"/>
    <w:rsid w:val="00555C7C"/>
    <w:rsid w:val="0056272F"/>
    <w:rsid w:val="005707F2"/>
    <w:rsid w:val="00583130"/>
    <w:rsid w:val="00593D56"/>
    <w:rsid w:val="005A4AC4"/>
    <w:rsid w:val="005B1151"/>
    <w:rsid w:val="005B426E"/>
    <w:rsid w:val="005C7C35"/>
    <w:rsid w:val="005C7E58"/>
    <w:rsid w:val="005D7131"/>
    <w:rsid w:val="005E256C"/>
    <w:rsid w:val="005E4ED1"/>
    <w:rsid w:val="005F08A6"/>
    <w:rsid w:val="005F4158"/>
    <w:rsid w:val="00600853"/>
    <w:rsid w:val="006037AF"/>
    <w:rsid w:val="00606543"/>
    <w:rsid w:val="006070AA"/>
    <w:rsid w:val="00624599"/>
    <w:rsid w:val="00626F74"/>
    <w:rsid w:val="006552A6"/>
    <w:rsid w:val="00671C64"/>
    <w:rsid w:val="00672438"/>
    <w:rsid w:val="00672652"/>
    <w:rsid w:val="006B70D7"/>
    <w:rsid w:val="006C7A0B"/>
    <w:rsid w:val="006E3BE3"/>
    <w:rsid w:val="006F5759"/>
    <w:rsid w:val="00700BE5"/>
    <w:rsid w:val="007048D6"/>
    <w:rsid w:val="00711657"/>
    <w:rsid w:val="00714CD5"/>
    <w:rsid w:val="00717C2C"/>
    <w:rsid w:val="007421AD"/>
    <w:rsid w:val="00750F0A"/>
    <w:rsid w:val="00753DB0"/>
    <w:rsid w:val="00757234"/>
    <w:rsid w:val="007640E4"/>
    <w:rsid w:val="00771B45"/>
    <w:rsid w:val="0077202C"/>
    <w:rsid w:val="00774580"/>
    <w:rsid w:val="007820E0"/>
    <w:rsid w:val="007A52F0"/>
    <w:rsid w:val="007B1324"/>
    <w:rsid w:val="007C54E1"/>
    <w:rsid w:val="007D05CD"/>
    <w:rsid w:val="007D2273"/>
    <w:rsid w:val="007E6A27"/>
    <w:rsid w:val="007F51BF"/>
    <w:rsid w:val="008172CB"/>
    <w:rsid w:val="0084362C"/>
    <w:rsid w:val="008466C4"/>
    <w:rsid w:val="00853AC8"/>
    <w:rsid w:val="00863384"/>
    <w:rsid w:val="00871E8F"/>
    <w:rsid w:val="0087608A"/>
    <w:rsid w:val="00880C9E"/>
    <w:rsid w:val="00886B3E"/>
    <w:rsid w:val="00895139"/>
    <w:rsid w:val="008B18C7"/>
    <w:rsid w:val="008B1D1E"/>
    <w:rsid w:val="008B4EB1"/>
    <w:rsid w:val="008B6BE0"/>
    <w:rsid w:val="008B767D"/>
    <w:rsid w:val="008C33C4"/>
    <w:rsid w:val="008D4051"/>
    <w:rsid w:val="008D701E"/>
    <w:rsid w:val="008F73D2"/>
    <w:rsid w:val="008F772F"/>
    <w:rsid w:val="008F7D00"/>
    <w:rsid w:val="00910DD6"/>
    <w:rsid w:val="00917CDE"/>
    <w:rsid w:val="0092096C"/>
    <w:rsid w:val="00932D8E"/>
    <w:rsid w:val="00934646"/>
    <w:rsid w:val="00947E68"/>
    <w:rsid w:val="00954AB7"/>
    <w:rsid w:val="00960A1A"/>
    <w:rsid w:val="00962D96"/>
    <w:rsid w:val="00965962"/>
    <w:rsid w:val="00967B4B"/>
    <w:rsid w:val="00975623"/>
    <w:rsid w:val="00980DAF"/>
    <w:rsid w:val="00982221"/>
    <w:rsid w:val="00986E9A"/>
    <w:rsid w:val="009B0FD6"/>
    <w:rsid w:val="009B406E"/>
    <w:rsid w:val="009C56D0"/>
    <w:rsid w:val="009C59EB"/>
    <w:rsid w:val="009E128B"/>
    <w:rsid w:val="009E1F4A"/>
    <w:rsid w:val="009E4696"/>
    <w:rsid w:val="009F26E8"/>
    <w:rsid w:val="00A00661"/>
    <w:rsid w:val="00A20C56"/>
    <w:rsid w:val="00A25A0D"/>
    <w:rsid w:val="00A37093"/>
    <w:rsid w:val="00A45DBF"/>
    <w:rsid w:val="00A50008"/>
    <w:rsid w:val="00A67C8A"/>
    <w:rsid w:val="00A734F0"/>
    <w:rsid w:val="00A87609"/>
    <w:rsid w:val="00A90294"/>
    <w:rsid w:val="00A913E1"/>
    <w:rsid w:val="00AA22A0"/>
    <w:rsid w:val="00AA22F9"/>
    <w:rsid w:val="00AD12F7"/>
    <w:rsid w:val="00AD1770"/>
    <w:rsid w:val="00AE1683"/>
    <w:rsid w:val="00AF2B0A"/>
    <w:rsid w:val="00B0034E"/>
    <w:rsid w:val="00B01A3F"/>
    <w:rsid w:val="00B07CB6"/>
    <w:rsid w:val="00B16434"/>
    <w:rsid w:val="00B17A8C"/>
    <w:rsid w:val="00B20440"/>
    <w:rsid w:val="00B26874"/>
    <w:rsid w:val="00B348B7"/>
    <w:rsid w:val="00B35AE5"/>
    <w:rsid w:val="00B455E2"/>
    <w:rsid w:val="00B610D3"/>
    <w:rsid w:val="00B735C6"/>
    <w:rsid w:val="00B96185"/>
    <w:rsid w:val="00BB6EB2"/>
    <w:rsid w:val="00BC05FA"/>
    <w:rsid w:val="00BF752B"/>
    <w:rsid w:val="00C10A5B"/>
    <w:rsid w:val="00C12F2F"/>
    <w:rsid w:val="00C226BD"/>
    <w:rsid w:val="00C24018"/>
    <w:rsid w:val="00C252A3"/>
    <w:rsid w:val="00C32E30"/>
    <w:rsid w:val="00C57D68"/>
    <w:rsid w:val="00C82B2F"/>
    <w:rsid w:val="00C8545D"/>
    <w:rsid w:val="00C855E8"/>
    <w:rsid w:val="00C9405F"/>
    <w:rsid w:val="00CB10A7"/>
    <w:rsid w:val="00CC3524"/>
    <w:rsid w:val="00CC4744"/>
    <w:rsid w:val="00CE142B"/>
    <w:rsid w:val="00D255E6"/>
    <w:rsid w:val="00D375F8"/>
    <w:rsid w:val="00D440C9"/>
    <w:rsid w:val="00D52FB6"/>
    <w:rsid w:val="00D67FB3"/>
    <w:rsid w:val="00D73D5C"/>
    <w:rsid w:val="00DA3AAB"/>
    <w:rsid w:val="00DB26CA"/>
    <w:rsid w:val="00DB609F"/>
    <w:rsid w:val="00DC2A0A"/>
    <w:rsid w:val="00DC5499"/>
    <w:rsid w:val="00E00392"/>
    <w:rsid w:val="00E01537"/>
    <w:rsid w:val="00E33828"/>
    <w:rsid w:val="00E3789F"/>
    <w:rsid w:val="00E572F3"/>
    <w:rsid w:val="00E74536"/>
    <w:rsid w:val="00E841DB"/>
    <w:rsid w:val="00EA0FDC"/>
    <w:rsid w:val="00EB574A"/>
    <w:rsid w:val="00EC5A3D"/>
    <w:rsid w:val="00ED0FC2"/>
    <w:rsid w:val="00EE56FA"/>
    <w:rsid w:val="00EF737E"/>
    <w:rsid w:val="00F56060"/>
    <w:rsid w:val="00F57CAA"/>
    <w:rsid w:val="00F709FF"/>
    <w:rsid w:val="00F73B81"/>
    <w:rsid w:val="00F9564C"/>
    <w:rsid w:val="00F96F26"/>
    <w:rsid w:val="00F97A41"/>
    <w:rsid w:val="00FA5ACA"/>
    <w:rsid w:val="00FB7A07"/>
    <w:rsid w:val="00FD77E7"/>
    <w:rsid w:val="00FE2311"/>
    <w:rsid w:val="00FE2F9F"/>
    <w:rsid w:val="00FF78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4F9918"/>
  <w15:chartTrackingRefBased/>
  <w15:docId w15:val="{7E53FCB6-7141-4FBC-9E4E-2B7DF9763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B18C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B18C7"/>
  </w:style>
  <w:style w:type="paragraph" w:styleId="Pidipagina">
    <w:name w:val="footer"/>
    <w:basedOn w:val="Normale"/>
    <w:link w:val="PidipaginaCarattere"/>
    <w:uiPriority w:val="99"/>
    <w:unhideWhenUsed/>
    <w:rsid w:val="008B18C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B18C7"/>
  </w:style>
  <w:style w:type="character" w:styleId="Collegamentoipertestuale">
    <w:name w:val="Hyperlink"/>
    <w:basedOn w:val="Carpredefinitoparagrafo"/>
    <w:uiPriority w:val="99"/>
    <w:unhideWhenUsed/>
    <w:rsid w:val="008B18C7"/>
    <w:rPr>
      <w:color w:val="0563C1" w:themeColor="hyperlink"/>
      <w:u w:val="single"/>
    </w:rPr>
  </w:style>
  <w:style w:type="paragraph" w:styleId="Paragrafoelenco">
    <w:name w:val="List Paragraph"/>
    <w:basedOn w:val="Normale"/>
    <w:uiPriority w:val="34"/>
    <w:qFormat/>
    <w:rsid w:val="00B35AE5"/>
    <w:pPr>
      <w:ind w:left="720"/>
      <w:contextualSpacing/>
    </w:pPr>
  </w:style>
  <w:style w:type="table" w:styleId="Grigliatabella">
    <w:name w:val="Table Grid"/>
    <w:basedOn w:val="Tabellanormale"/>
    <w:uiPriority w:val="39"/>
    <w:rsid w:val="003414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unhideWhenUsed/>
    <w:rsid w:val="00C10A5B"/>
    <w:pPr>
      <w:spacing w:line="240" w:lineRule="auto"/>
    </w:pPr>
    <w:rPr>
      <w:sz w:val="20"/>
      <w:szCs w:val="20"/>
    </w:rPr>
  </w:style>
  <w:style w:type="character" w:customStyle="1" w:styleId="TestocommentoCarattere">
    <w:name w:val="Testo commento Carattere"/>
    <w:basedOn w:val="Carpredefinitoparagrafo"/>
    <w:link w:val="Testocommento"/>
    <w:uiPriority w:val="99"/>
    <w:rsid w:val="00C10A5B"/>
    <w:rPr>
      <w:sz w:val="20"/>
      <w:szCs w:val="20"/>
    </w:rPr>
  </w:style>
  <w:style w:type="character" w:styleId="Rimandocommento">
    <w:name w:val="annotation reference"/>
    <w:basedOn w:val="Carpredefinitoparagrafo"/>
    <w:uiPriority w:val="99"/>
    <w:semiHidden/>
    <w:unhideWhenUsed/>
    <w:rsid w:val="00C10A5B"/>
    <w:rPr>
      <w:sz w:val="16"/>
      <w:szCs w:val="16"/>
    </w:rPr>
  </w:style>
  <w:style w:type="paragraph" w:styleId="Testofumetto">
    <w:name w:val="Balloon Text"/>
    <w:basedOn w:val="Normale"/>
    <w:link w:val="TestofumettoCarattere"/>
    <w:uiPriority w:val="99"/>
    <w:semiHidden/>
    <w:unhideWhenUsed/>
    <w:rsid w:val="00C10A5B"/>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10A5B"/>
    <w:rPr>
      <w:rFonts w:ascii="Segoe UI" w:hAnsi="Segoe UI" w:cs="Segoe UI"/>
      <w:sz w:val="18"/>
      <w:szCs w:val="18"/>
    </w:rPr>
  </w:style>
  <w:style w:type="paragraph" w:styleId="Soggettocommento">
    <w:name w:val="annotation subject"/>
    <w:basedOn w:val="Testocommento"/>
    <w:next w:val="Testocommento"/>
    <w:link w:val="SoggettocommentoCarattere"/>
    <w:uiPriority w:val="99"/>
    <w:semiHidden/>
    <w:unhideWhenUsed/>
    <w:rsid w:val="00C10A5B"/>
    <w:rPr>
      <w:b/>
      <w:bCs/>
    </w:rPr>
  </w:style>
  <w:style w:type="character" w:customStyle="1" w:styleId="SoggettocommentoCarattere">
    <w:name w:val="Soggetto commento Carattere"/>
    <w:basedOn w:val="TestocommentoCarattere"/>
    <w:link w:val="Soggettocommento"/>
    <w:uiPriority w:val="99"/>
    <w:semiHidden/>
    <w:rsid w:val="00C10A5B"/>
    <w:rPr>
      <w:b/>
      <w:bCs/>
      <w:sz w:val="20"/>
      <w:szCs w:val="20"/>
    </w:rPr>
  </w:style>
  <w:style w:type="paragraph" w:customStyle="1" w:styleId="paragraph">
    <w:name w:val="paragraph"/>
    <w:basedOn w:val="Normale"/>
    <w:rsid w:val="00C10A5B"/>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C10A5B"/>
  </w:style>
  <w:style w:type="character" w:customStyle="1" w:styleId="eop">
    <w:name w:val="eop"/>
    <w:basedOn w:val="Carpredefinitoparagrafo"/>
    <w:rsid w:val="00C10A5B"/>
  </w:style>
  <w:style w:type="character" w:customStyle="1" w:styleId="tabchar">
    <w:name w:val="tabchar"/>
    <w:basedOn w:val="Carpredefinitoparagrafo"/>
    <w:rsid w:val="00C10A5B"/>
  </w:style>
  <w:style w:type="character" w:customStyle="1" w:styleId="scxw1877161">
    <w:name w:val="scxw1877161"/>
    <w:basedOn w:val="Carpredefinitoparagrafo"/>
    <w:rsid w:val="00C10A5B"/>
  </w:style>
  <w:style w:type="paragraph" w:styleId="Corpotesto">
    <w:name w:val="Body Text"/>
    <w:basedOn w:val="Normale"/>
    <w:link w:val="CorpotestoCarattere"/>
    <w:uiPriority w:val="99"/>
    <w:unhideWhenUsed/>
    <w:rsid w:val="00C10A5B"/>
    <w:pPr>
      <w:spacing w:after="0" w:line="276" w:lineRule="auto"/>
      <w:ind w:right="1728"/>
      <w:jc w:val="center"/>
    </w:pPr>
    <w:rPr>
      <w:rFonts w:ascii="Times New Roman" w:hAnsi="Times New Roman" w:cs="Times New Roman"/>
      <w:color w:val="2C489C"/>
      <w:sz w:val="20"/>
      <w:szCs w:val="24"/>
    </w:rPr>
  </w:style>
  <w:style w:type="character" w:customStyle="1" w:styleId="CorpotestoCarattere">
    <w:name w:val="Corpo testo Carattere"/>
    <w:basedOn w:val="Carpredefinitoparagrafo"/>
    <w:link w:val="Corpotesto"/>
    <w:uiPriority w:val="99"/>
    <w:rsid w:val="00C10A5B"/>
    <w:rPr>
      <w:rFonts w:ascii="Times New Roman" w:hAnsi="Times New Roman" w:cs="Times New Roman"/>
      <w:color w:val="2C489C"/>
      <w:sz w:val="20"/>
      <w:szCs w:val="24"/>
    </w:rPr>
  </w:style>
  <w:style w:type="character" w:customStyle="1" w:styleId="Menzione1">
    <w:name w:val="Menzione1"/>
    <w:basedOn w:val="Carpredefinitoparagrafo"/>
    <w:uiPriority w:val="99"/>
    <w:unhideWhenUsed/>
    <w:rsid w:val="00C10A5B"/>
    <w:rPr>
      <w:color w:val="2B579A"/>
      <w:shd w:val="clear" w:color="auto" w:fill="E6E6E6"/>
    </w:rPr>
  </w:style>
  <w:style w:type="character" w:customStyle="1" w:styleId="Menzione2">
    <w:name w:val="Menzione2"/>
    <w:basedOn w:val="Carpredefinitoparagrafo"/>
    <w:uiPriority w:val="99"/>
    <w:unhideWhenUsed/>
    <w:rsid w:val="00C10A5B"/>
    <w:rPr>
      <w:color w:val="2B579A"/>
      <w:shd w:val="clear" w:color="auto" w:fill="E6E6E6"/>
    </w:rPr>
  </w:style>
  <w:style w:type="character" w:customStyle="1" w:styleId="ui-provider">
    <w:name w:val="ui-provider"/>
    <w:basedOn w:val="Carpredefinitoparagrafo"/>
    <w:rsid w:val="00C10A5B"/>
  </w:style>
  <w:style w:type="character" w:styleId="Enfasigrassetto">
    <w:name w:val="Strong"/>
    <w:basedOn w:val="Carpredefinitoparagrafo"/>
    <w:uiPriority w:val="22"/>
    <w:qFormat/>
    <w:rsid w:val="00C10A5B"/>
    <w:rPr>
      <w:b/>
      <w:bCs/>
    </w:rPr>
  </w:style>
  <w:style w:type="paragraph" w:customStyle="1" w:styleId="pf0">
    <w:name w:val="pf0"/>
    <w:basedOn w:val="Normale"/>
    <w:rsid w:val="00C10A5B"/>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f01">
    <w:name w:val="cf01"/>
    <w:basedOn w:val="Carpredefinitoparagrafo"/>
    <w:rsid w:val="00C10A5B"/>
    <w:rPr>
      <w:rFonts w:ascii="Segoe UI" w:hAnsi="Segoe UI" w:cs="Segoe UI" w:hint="default"/>
      <w:b/>
      <w:bCs/>
      <w:sz w:val="26"/>
      <w:szCs w:val="26"/>
    </w:rPr>
  </w:style>
  <w:style w:type="character" w:customStyle="1" w:styleId="cf11">
    <w:name w:val="cf11"/>
    <w:basedOn w:val="Carpredefinitoparagrafo"/>
    <w:rsid w:val="00C10A5B"/>
    <w:rPr>
      <w:rFonts w:ascii="Segoe UI" w:hAnsi="Segoe UI" w:cs="Segoe UI" w:hint="default"/>
      <w:sz w:val="26"/>
      <w:szCs w:val="26"/>
    </w:rPr>
  </w:style>
  <w:style w:type="character" w:customStyle="1" w:styleId="cf21">
    <w:name w:val="cf21"/>
    <w:basedOn w:val="Carpredefinitoparagrafo"/>
    <w:rsid w:val="00C10A5B"/>
    <w:rPr>
      <w:rFonts w:ascii="Segoe UI" w:hAnsi="Segoe UI" w:cs="Segoe UI" w:hint="default"/>
      <w:i/>
      <w:iCs/>
      <w:sz w:val="26"/>
      <w:szCs w:val="26"/>
    </w:rPr>
  </w:style>
  <w:style w:type="paragraph" w:styleId="Testonotaapidipagina">
    <w:name w:val="footnote text"/>
    <w:basedOn w:val="Normale"/>
    <w:link w:val="TestonotaapidipaginaCarattere"/>
    <w:uiPriority w:val="99"/>
    <w:unhideWhenUsed/>
    <w:rsid w:val="00C10A5B"/>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C10A5B"/>
    <w:rPr>
      <w:sz w:val="20"/>
      <w:szCs w:val="20"/>
    </w:rPr>
  </w:style>
  <w:style w:type="character" w:styleId="Rimandonotaapidipagina">
    <w:name w:val="footnote reference"/>
    <w:basedOn w:val="Carpredefinitoparagrafo"/>
    <w:uiPriority w:val="99"/>
    <w:semiHidden/>
    <w:unhideWhenUsed/>
    <w:rsid w:val="00C10A5B"/>
    <w:rPr>
      <w:vertAlign w:val="superscript"/>
    </w:rPr>
  </w:style>
  <w:style w:type="paragraph" w:styleId="Revisione">
    <w:name w:val="Revision"/>
    <w:hidden/>
    <w:uiPriority w:val="99"/>
    <w:semiHidden/>
    <w:rsid w:val="00157F4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591959">
      <w:bodyDiv w:val="1"/>
      <w:marLeft w:val="0"/>
      <w:marRight w:val="0"/>
      <w:marTop w:val="0"/>
      <w:marBottom w:val="0"/>
      <w:divBdr>
        <w:top w:val="none" w:sz="0" w:space="0" w:color="auto"/>
        <w:left w:val="none" w:sz="0" w:space="0" w:color="auto"/>
        <w:bottom w:val="none" w:sz="0" w:space="0" w:color="auto"/>
        <w:right w:val="none" w:sz="0" w:space="0" w:color="auto"/>
      </w:divBdr>
    </w:div>
    <w:div w:id="1889367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g.servizio5@pec.cultura.gov.i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ncultura2127.cultura.gov.it/" TargetMode="External"/><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ncultura2127.cultura.gov.it/opportunita-di-finanziamento/opportunita-chiuse/"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C:\Users\iannelli\Desktop\pncultura2127.cultura.gov.it"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mailto:sg.adg-pncultura@cultura.gov.it" TargetMode="External"/><Relationship Id="rId2" Type="http://schemas.openxmlformats.org/officeDocument/2006/relationships/hyperlink" Target="mailto:sg.servizio5@pec.cultura.gov.it" TargetMode="External"/><Relationship Id="rId1" Type="http://schemas.openxmlformats.org/officeDocument/2006/relationships/image" Target="media/image5.png"/><Relationship Id="rId4" Type="http://schemas.openxmlformats.org/officeDocument/2006/relationships/hyperlink" Target="mailto:sg.servizio5@cultura.gov.it"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bdelgawwad\OneDrive%20-%20beniculturali.it\Desktop\Modelli%20carte%20intestate\Modello%20AdG%20PN%20Cultura%202021%202027.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825a57c4-d846-4097-9637-fc05296081f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1FF6458B3CC4B144A147E2414761F0A6" ma:contentTypeVersion="18" ma:contentTypeDescription="Creare un nuovo documento." ma:contentTypeScope="" ma:versionID="262ecfbdc8475e07684991ddabb9b5e0">
  <xsd:schema xmlns:xsd="http://www.w3.org/2001/XMLSchema" xmlns:xs="http://www.w3.org/2001/XMLSchema" xmlns:p="http://schemas.microsoft.com/office/2006/metadata/properties" xmlns:ns3="825a57c4-d846-4097-9637-fc05296081f9" xmlns:ns4="97663249-604c-418b-be9e-fb89606ca838" targetNamespace="http://schemas.microsoft.com/office/2006/metadata/properties" ma:root="true" ma:fieldsID="b62255a1ae04b37417e36c68ef203f3d" ns3:_="" ns4:_="">
    <xsd:import namespace="825a57c4-d846-4097-9637-fc05296081f9"/>
    <xsd:import namespace="97663249-604c-418b-be9e-fb89606ca838"/>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MediaServiceAutoTags" minOccurs="0"/>
                <xsd:element ref="ns3:MediaServiceGenerationTime" minOccurs="0"/>
                <xsd:element ref="ns3:MediaServiceEventHashCode" minOccurs="0"/>
                <xsd:element ref="ns3:MediaServiceOCR" minOccurs="0"/>
                <xsd:element ref="ns3:_activity" minOccurs="0"/>
                <xsd:element ref="ns4:SharedWithUsers" minOccurs="0"/>
                <xsd:element ref="ns4:SharedWithDetails" minOccurs="0"/>
                <xsd:element ref="ns4:SharingHintHash" minOccurs="0"/>
                <xsd:element ref="ns3:MediaServiceObjectDetectorVersions" minOccurs="0"/>
                <xsd:element ref="ns3:MediaServiceSystemTags"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5a57c4-d846-4097-9637-fc05296081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_activity" ma:index="18"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663249-604c-418b-be9e-fb89606ca83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SharingHintHash" ma:index="21"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0B97796-4CE5-45E0-9B31-6657C387A075}">
  <ds:schemaRefs>
    <ds:schemaRef ds:uri="http://schemas.openxmlformats.org/officeDocument/2006/bibliography"/>
  </ds:schemaRefs>
</ds:datastoreItem>
</file>

<file path=customXml/itemProps2.xml><?xml version="1.0" encoding="utf-8"?>
<ds:datastoreItem xmlns:ds="http://schemas.openxmlformats.org/officeDocument/2006/customXml" ds:itemID="{55A50982-AEAF-4562-9B4A-A5F406D386D3}">
  <ds:schemaRefs>
    <ds:schemaRef ds:uri="http://schemas.microsoft.com/sharepoint/v3/contenttype/forms"/>
  </ds:schemaRefs>
</ds:datastoreItem>
</file>

<file path=customXml/itemProps3.xml><?xml version="1.0" encoding="utf-8"?>
<ds:datastoreItem xmlns:ds="http://schemas.openxmlformats.org/officeDocument/2006/customXml" ds:itemID="{06F91F3B-DF27-4D28-8899-815CEECC26E9}">
  <ds:schemaRefs>
    <ds:schemaRef ds:uri="http://schemas.microsoft.com/office/2006/metadata/properties"/>
    <ds:schemaRef ds:uri="http://schemas.microsoft.com/office/infopath/2007/PartnerControls"/>
    <ds:schemaRef ds:uri="825a57c4-d846-4097-9637-fc05296081f9"/>
  </ds:schemaRefs>
</ds:datastoreItem>
</file>

<file path=customXml/itemProps4.xml><?xml version="1.0" encoding="utf-8"?>
<ds:datastoreItem xmlns:ds="http://schemas.openxmlformats.org/officeDocument/2006/customXml" ds:itemID="{FB3A3133-432F-40EB-A5F5-050280B59C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5a57c4-d846-4097-9637-fc05296081f9"/>
    <ds:schemaRef ds:uri="97663249-604c-418b-be9e-fb89606ca8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Modello AdG PN Cultura 2021 2027</Template>
  <TotalTime>0</TotalTime>
  <Pages>20</Pages>
  <Words>7238</Words>
  <Characters>44978</Characters>
  <Application>Microsoft Office Word</Application>
  <DocSecurity>0</DocSecurity>
  <Lines>629</Lines>
  <Paragraphs>203</Paragraphs>
  <ScaleCrop>false</ScaleCrop>
  <HeadingPairs>
    <vt:vector size="2" baseType="variant">
      <vt:variant>
        <vt:lpstr>Titolo</vt:lpstr>
      </vt:variant>
      <vt:variant>
        <vt:i4>1</vt:i4>
      </vt:variant>
    </vt:vector>
  </HeadingPairs>
  <TitlesOfParts>
    <vt:vector size="1" baseType="lpstr">
      <vt:lpstr/>
    </vt:vector>
  </TitlesOfParts>
  <Company>MiC</Company>
  <LinksUpToDate>false</LinksUpToDate>
  <CharactersWithSpaces>52051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fatima abdelgawwad</dc:creator>
  <cp:keywords/>
  <dc:description/>
  <cp:lastModifiedBy>KPMG</cp:lastModifiedBy>
  <cp:revision>4</cp:revision>
  <cp:lastPrinted>2025-04-03T12:44:00Z</cp:lastPrinted>
  <dcterms:created xsi:type="dcterms:W3CDTF">2025-06-13T10:25:00Z</dcterms:created>
  <dcterms:modified xsi:type="dcterms:W3CDTF">2025-09-17T16:28:00Z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0x0101001FF6458B3CC4B144A147E2414761F0A6</vt:lpwstr>
  </property>
</Properties>
</file>